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B1" w:rsidRPr="002B4ACA" w:rsidRDefault="00C63FB1" w:rsidP="002B4ACA">
      <w:pPr>
        <w:spacing w:before="100" w:beforeAutospacing="1" w:after="100" w:afterAutospacing="1"/>
        <w:jc w:val="center"/>
        <w:outlineLvl w:val="0"/>
        <w:rPr>
          <w:rFonts w:ascii="Times" w:hAnsi="Times"/>
          <w:b/>
          <w:bCs/>
          <w:kern w:val="36"/>
          <w:sz w:val="32"/>
          <w:szCs w:val="32"/>
        </w:rPr>
      </w:pPr>
      <w:bookmarkStart w:id="0" w:name="_GoBack"/>
      <w:bookmarkEnd w:id="0"/>
      <w:r w:rsidRPr="002B4ACA">
        <w:rPr>
          <w:rFonts w:ascii="Times" w:hAnsi="Times"/>
          <w:b/>
          <w:bCs/>
          <w:kern w:val="36"/>
          <w:sz w:val="32"/>
          <w:szCs w:val="32"/>
        </w:rPr>
        <w:t xml:space="preserve">Le projet DELI recrute un chercheur post-doctoral ou </w:t>
      </w:r>
      <w:r>
        <w:rPr>
          <w:rFonts w:ascii="Times" w:hAnsi="Times"/>
          <w:b/>
          <w:bCs/>
          <w:kern w:val="36"/>
          <w:sz w:val="32"/>
          <w:szCs w:val="32"/>
        </w:rPr>
        <w:t>un</w:t>
      </w:r>
      <w:r w:rsidRPr="002B4ACA">
        <w:rPr>
          <w:rFonts w:ascii="Times" w:hAnsi="Times"/>
          <w:b/>
          <w:bCs/>
          <w:kern w:val="36"/>
          <w:sz w:val="32"/>
          <w:szCs w:val="32"/>
        </w:rPr>
        <w:t xml:space="preserve"> ingénieur d’étude</w:t>
      </w:r>
      <w:r>
        <w:rPr>
          <w:rFonts w:ascii="Times" w:hAnsi="Times"/>
          <w:b/>
          <w:bCs/>
          <w:kern w:val="36"/>
          <w:sz w:val="32"/>
          <w:szCs w:val="32"/>
        </w:rPr>
        <w:t>s</w:t>
      </w:r>
      <w:r w:rsidRPr="002B4ACA">
        <w:rPr>
          <w:rFonts w:ascii="Times" w:hAnsi="Times"/>
          <w:b/>
          <w:bCs/>
          <w:kern w:val="36"/>
          <w:sz w:val="32"/>
          <w:szCs w:val="32"/>
        </w:rPr>
        <w:t xml:space="preserve"> (18 mois)</w:t>
      </w:r>
    </w:p>
    <w:p w:rsidR="00C63FB1" w:rsidRPr="008B16B6" w:rsidRDefault="00C63FB1" w:rsidP="003600D3">
      <w:pPr>
        <w:spacing w:before="100" w:beforeAutospacing="1" w:after="100" w:afterAutospacing="1"/>
        <w:jc w:val="center"/>
        <w:rPr>
          <w:rFonts w:ascii="Times" w:hAnsi="Times"/>
        </w:rPr>
      </w:pPr>
      <w:r>
        <w:rPr>
          <w:rFonts w:ascii="Times" w:hAnsi="Times"/>
        </w:rPr>
        <w:t>Appel à candidature</w:t>
      </w:r>
      <w:r w:rsidRPr="008B16B6">
        <w:rPr>
          <w:rFonts w:ascii="Times" w:hAnsi="Times"/>
        </w:rPr>
        <w:br/>
        <w:t xml:space="preserve">Échéance : lundi </w:t>
      </w:r>
      <w:r>
        <w:rPr>
          <w:rFonts w:ascii="Times" w:hAnsi="Times"/>
        </w:rPr>
        <w:t>14</w:t>
      </w:r>
      <w:r w:rsidRPr="008B16B6">
        <w:rPr>
          <w:rFonts w:ascii="Times" w:hAnsi="Times"/>
        </w:rPr>
        <w:t xml:space="preserve"> </w:t>
      </w:r>
      <w:r>
        <w:rPr>
          <w:rFonts w:ascii="Times" w:hAnsi="Times"/>
        </w:rPr>
        <w:t>septembre</w:t>
      </w:r>
      <w:r w:rsidRPr="008B16B6">
        <w:rPr>
          <w:rFonts w:ascii="Times" w:hAnsi="Times"/>
        </w:rPr>
        <w:t xml:space="preserve"> 2015.</w:t>
      </w:r>
    </w:p>
    <w:p w:rsidR="00C63FB1" w:rsidRPr="008B16B6" w:rsidRDefault="00C63FB1" w:rsidP="008B16B6">
      <w:pPr>
        <w:spacing w:before="100" w:beforeAutospacing="1" w:after="100" w:afterAutospacing="1"/>
        <w:rPr>
          <w:rFonts w:ascii="Times" w:hAnsi="Times"/>
          <w:sz w:val="20"/>
          <w:szCs w:val="20"/>
        </w:rPr>
      </w:pPr>
      <w:r w:rsidRPr="008B16B6">
        <w:rPr>
          <w:rFonts w:ascii="Times" w:hAnsi="Times"/>
          <w:sz w:val="20"/>
          <w:szCs w:val="20"/>
        </w:rPr>
        <w:t xml:space="preserve">Le </w:t>
      </w:r>
      <w:r>
        <w:rPr>
          <w:rFonts w:ascii="Times" w:hAnsi="Times"/>
          <w:sz w:val="20"/>
          <w:szCs w:val="20"/>
        </w:rPr>
        <w:t>projet DELI, Dictionnaire Encyclopédique des Littératures de l’Inde</w:t>
      </w:r>
      <w:r w:rsidRPr="008B16B6">
        <w:rPr>
          <w:rFonts w:ascii="Times" w:hAnsi="Times"/>
          <w:sz w:val="20"/>
          <w:szCs w:val="20"/>
        </w:rPr>
        <w:t xml:space="preserve">, financé par l’Idex Sorbonne Paris Cité, lance un appel à candidatures pour recruter, pendant </w:t>
      </w:r>
      <w:r>
        <w:rPr>
          <w:rFonts w:ascii="Times" w:hAnsi="Times"/>
          <w:sz w:val="20"/>
          <w:szCs w:val="20"/>
        </w:rPr>
        <w:t>18 mois</w:t>
      </w:r>
      <w:r w:rsidRPr="008B16B6">
        <w:rPr>
          <w:rFonts w:ascii="Times" w:hAnsi="Times"/>
          <w:sz w:val="20"/>
          <w:szCs w:val="20"/>
        </w:rPr>
        <w:t xml:space="preserve"> (</w:t>
      </w:r>
      <w:r>
        <w:rPr>
          <w:rFonts w:ascii="Times" w:hAnsi="Times"/>
          <w:sz w:val="20"/>
          <w:szCs w:val="20"/>
        </w:rPr>
        <w:t>à compter du 1</w:t>
      </w:r>
      <w:r w:rsidRPr="008B16B6">
        <w:rPr>
          <w:rFonts w:ascii="Times" w:hAnsi="Times"/>
          <w:sz w:val="20"/>
          <w:szCs w:val="20"/>
          <w:vertAlign w:val="superscript"/>
        </w:rPr>
        <w:t>er</w:t>
      </w:r>
      <w:r>
        <w:rPr>
          <w:rFonts w:ascii="Times" w:hAnsi="Times"/>
          <w:sz w:val="20"/>
          <w:szCs w:val="20"/>
        </w:rPr>
        <w:t xml:space="preserve"> décembre 2015</w:t>
      </w:r>
      <w:r w:rsidRPr="008B16B6">
        <w:rPr>
          <w:rFonts w:ascii="Times" w:hAnsi="Times"/>
          <w:sz w:val="20"/>
          <w:szCs w:val="20"/>
        </w:rPr>
        <w:t xml:space="preserve">), </w:t>
      </w:r>
      <w:r>
        <w:rPr>
          <w:rFonts w:ascii="Times" w:hAnsi="Times"/>
          <w:sz w:val="20"/>
          <w:szCs w:val="20"/>
        </w:rPr>
        <w:t>un chercheur au niveau post-doctoral ou un ingénieur d’études</w:t>
      </w:r>
      <w:r w:rsidRPr="008B16B6">
        <w:rPr>
          <w:rFonts w:ascii="Times" w:hAnsi="Times"/>
          <w:sz w:val="20"/>
          <w:szCs w:val="20"/>
        </w:rPr>
        <w:t>.</w:t>
      </w:r>
    </w:p>
    <w:p w:rsidR="00C63FB1" w:rsidRPr="00853AC6" w:rsidRDefault="00C63FB1" w:rsidP="00640931">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Descriptif du projet DELI</w:t>
      </w:r>
    </w:p>
    <w:p w:rsidR="00C63FB1" w:rsidRPr="00853AC6" w:rsidRDefault="00C63FB1" w:rsidP="00640931">
      <w:pPr>
        <w:autoSpaceDE w:val="0"/>
        <w:ind w:firstLine="360"/>
        <w:jc w:val="both"/>
        <w:rPr>
          <w:rFonts w:ascii="Times New Roman" w:hAnsi="Times New Roman"/>
          <w:sz w:val="20"/>
          <w:szCs w:val="20"/>
        </w:rPr>
      </w:pPr>
      <w:r w:rsidRPr="00853AC6">
        <w:rPr>
          <w:rFonts w:ascii="Times New Roman" w:hAnsi="Times New Roman"/>
          <w:sz w:val="20"/>
          <w:szCs w:val="20"/>
        </w:rPr>
        <w:t>DELI, projet de Dictionnaire Encyclopédique des Littératures de l’Inde, est né d’un constat : alors que les littératures indiennes sont régulièrement l’objet de manifestations culturelles en France, elles restent très mal connues du grand public comme du public universitaire non spécialiste, souvent réduites à la production narrative anglophone contemporaine, et étudiées de façon cloisonnée et lacunaire.</w:t>
      </w:r>
    </w:p>
    <w:p w:rsidR="00C63FB1" w:rsidRPr="00853AC6" w:rsidRDefault="00C63FB1" w:rsidP="00640931">
      <w:pPr>
        <w:autoSpaceDE w:val="0"/>
        <w:ind w:firstLine="360"/>
        <w:jc w:val="both"/>
        <w:rPr>
          <w:rFonts w:ascii="Times New Roman" w:hAnsi="Times New Roman"/>
          <w:sz w:val="20"/>
          <w:szCs w:val="20"/>
        </w:rPr>
      </w:pPr>
      <w:r w:rsidRPr="00853AC6">
        <w:rPr>
          <w:rFonts w:ascii="Times New Roman" w:hAnsi="Times New Roman"/>
          <w:sz w:val="20"/>
          <w:szCs w:val="20"/>
        </w:rPr>
        <w:t xml:space="preserve">L’objectif de DELI est double : il s’agit d’abord de réunir de façon inédite une somme de savoirs – parfois à constituer – sur l’ensemble des littératures indiennes, anciennes et modernes, écrites et orales, en sanskrit, prakrits, dans les vernaculaires modernes et en anglais ; sur leur contexte de production contemporain en Inde (éditeurs, institutions, marchés du livre), mais aussi de réception en France (traduction, édition, enseignement). Mais l’ambition est aussi de constituer le champ des littératures indiennes en mettant l’accent sur les outils critiques et les concepts indigènes qui permettent de définir ce champ par ses moyens propres. Il s’agit à la fois de valoriser un patrimoine complexe et pour une part menacé, en raison de son multilinguisme et de la diversité des supports, et de réfléchir au sens que celui-ci peut avoir pour les Indiens, comme pour des lecteurs français. Ce projet sera mené avec l’aide de la Bibliothèque universitaire des langues et civilisations (BULAC). </w:t>
      </w:r>
    </w:p>
    <w:p w:rsidR="00C63FB1" w:rsidRPr="00853AC6" w:rsidRDefault="00C63FB1" w:rsidP="00841F99">
      <w:pPr>
        <w:autoSpaceDE w:val="0"/>
        <w:ind w:firstLine="360"/>
        <w:jc w:val="both"/>
        <w:rPr>
          <w:rFonts w:ascii="Times New Roman" w:hAnsi="Times New Roman"/>
          <w:sz w:val="20"/>
          <w:szCs w:val="20"/>
        </w:rPr>
      </w:pPr>
      <w:r w:rsidRPr="00853AC6">
        <w:rPr>
          <w:rFonts w:ascii="Times New Roman" w:hAnsi="Times New Roman"/>
          <w:sz w:val="20"/>
          <w:szCs w:val="20"/>
        </w:rPr>
        <w:t>Le décloisonnement d’une recherche française éclatée en différentes institutions en France et en Inde est à la fois le moyen et un objectif du projet DELI, dont le produit – un ouvrage papier, avec une version numérique enrichie et évolutive – est inédit en France. La plateforme numérique créée constituera un outil de publication qui proposera un confort de lecture élevé. L'accès pour les non-spécialistes sera facilité par l’intégration de références externes dans des encyclopédies et bases de référence plus généralistes. Il sera aussi possible de construire des liens directs avec des encyclopédies, bases de données et fonds bibliographiques externes, francophones ou non. Il s'agira surtout d'une plateforme évolutive et collaborative, nourrie des apports de visiteurs, spécialistes extérieurs au projet et contributions ultérieures. Elle proposera une interconnexion avec les grandes bases de données et intégrera des outils de collaboration entre chercheurs. Cette plateforme, dont le contenu sera publié en Open Acess et en Open Source, sera développée, hébergée et maintenue par un prestataire et les contenus (entrées éditoriales, textes numérisés, éléments audio et vidéo) seront archivés de manière pérenne par les serveurs d’Huma</w:t>
      </w:r>
      <w:r>
        <w:rPr>
          <w:rFonts w:ascii="Times New Roman" w:hAnsi="Times New Roman"/>
          <w:sz w:val="20"/>
          <w:szCs w:val="20"/>
        </w:rPr>
        <w:t>-</w:t>
      </w:r>
      <w:r w:rsidRPr="00853AC6">
        <w:rPr>
          <w:rFonts w:ascii="Times New Roman" w:hAnsi="Times New Roman"/>
          <w:sz w:val="20"/>
          <w:szCs w:val="20"/>
        </w:rPr>
        <w:t xml:space="preserve">num. </w:t>
      </w:r>
      <w:r w:rsidRPr="00853AC6">
        <w:rPr>
          <w:rFonts w:ascii="Times New Roman" w:hAnsi="Times New Roman"/>
          <w:sz w:val="20"/>
          <w:szCs w:val="20"/>
          <w:shd w:val="clear" w:color="auto" w:fill="00DCFF"/>
        </w:rPr>
        <w:t xml:space="preserve"> </w:t>
      </w:r>
    </w:p>
    <w:p w:rsidR="00C63FB1" w:rsidRPr="00853AC6" w:rsidRDefault="00C63FB1" w:rsidP="008B16B6">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Contexte</w:t>
      </w:r>
    </w:p>
    <w:p w:rsidR="00C63FB1" w:rsidRPr="00853AC6" w:rsidRDefault="00C63FB1" w:rsidP="007951A2">
      <w:pPr>
        <w:spacing w:before="100" w:beforeAutospacing="1" w:after="100" w:afterAutospacing="1"/>
        <w:jc w:val="both"/>
        <w:rPr>
          <w:rFonts w:ascii="Times New Roman" w:hAnsi="Times New Roman"/>
          <w:sz w:val="20"/>
          <w:szCs w:val="20"/>
        </w:rPr>
      </w:pPr>
      <w:r w:rsidRPr="00853AC6">
        <w:rPr>
          <w:rFonts w:ascii="Times New Roman" w:hAnsi="Times New Roman"/>
          <w:sz w:val="20"/>
          <w:szCs w:val="20"/>
        </w:rPr>
        <w:t>Le projet DELI est né en 2014 de la collaboration des équipes CERC (Sorbonne Nouvelle), Mondes I</w:t>
      </w:r>
      <w:r>
        <w:rPr>
          <w:rFonts w:ascii="Times New Roman" w:hAnsi="Times New Roman"/>
          <w:sz w:val="20"/>
          <w:szCs w:val="20"/>
        </w:rPr>
        <w:t>ranien et I</w:t>
      </w:r>
      <w:r w:rsidRPr="00853AC6">
        <w:rPr>
          <w:rFonts w:ascii="Times New Roman" w:hAnsi="Times New Roman"/>
          <w:sz w:val="20"/>
          <w:szCs w:val="20"/>
        </w:rPr>
        <w:t>ndien (</w:t>
      </w:r>
      <w:r>
        <w:rPr>
          <w:rFonts w:ascii="Times New Roman" w:hAnsi="Times New Roman"/>
          <w:sz w:val="20"/>
          <w:szCs w:val="20"/>
        </w:rPr>
        <w:t xml:space="preserve">UMR 7528) et THALIM (UMR 7172), et </w:t>
      </w:r>
      <w:r w:rsidRPr="00853AC6">
        <w:rPr>
          <w:rFonts w:ascii="Times New Roman" w:hAnsi="Times New Roman"/>
          <w:sz w:val="20"/>
          <w:szCs w:val="20"/>
        </w:rPr>
        <w:t xml:space="preserve">de la BULAC. Il bénéficie pour trois ans d’un financement Idex (2015-2018). </w:t>
      </w:r>
    </w:p>
    <w:p w:rsidR="00C63FB1" w:rsidRDefault="00C63FB1" w:rsidP="008B16B6">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Descriptif des missions et activités</w:t>
      </w:r>
    </w:p>
    <w:p w:rsidR="00C63FB1" w:rsidRPr="006619B2" w:rsidRDefault="00C63FB1" w:rsidP="00581EAE">
      <w:pPr>
        <w:spacing w:before="100" w:beforeAutospacing="1" w:after="100" w:afterAutospacing="1"/>
        <w:outlineLvl w:val="2"/>
        <w:rPr>
          <w:rFonts w:ascii="Times New Roman" w:hAnsi="Times New Roman"/>
          <w:bCs/>
          <w:sz w:val="20"/>
          <w:szCs w:val="20"/>
        </w:rPr>
      </w:pPr>
      <w:r w:rsidRPr="006619B2">
        <w:rPr>
          <w:rFonts w:ascii="Times New Roman" w:hAnsi="Times New Roman"/>
          <w:bCs/>
          <w:sz w:val="20"/>
          <w:szCs w:val="20"/>
        </w:rPr>
        <w:t xml:space="preserve">La personne recrutée partagera son temps selon la répartition suivante : </w:t>
      </w:r>
    </w:p>
    <w:p w:rsidR="00C63FB1" w:rsidRPr="002B4ACA" w:rsidRDefault="00C63FB1" w:rsidP="008B16B6">
      <w:pPr>
        <w:spacing w:before="100" w:beforeAutospacing="1" w:after="100" w:afterAutospacing="1"/>
        <w:rPr>
          <w:rFonts w:ascii="Times New Roman" w:hAnsi="Times New Roman"/>
          <w:b/>
          <w:bCs/>
          <w:sz w:val="20"/>
          <w:szCs w:val="20"/>
        </w:rPr>
      </w:pPr>
      <w:r w:rsidRPr="006619B2">
        <w:rPr>
          <w:rFonts w:ascii="Times New Roman" w:hAnsi="Times New Roman"/>
          <w:b/>
          <w:bCs/>
          <w:sz w:val="20"/>
          <w:szCs w:val="20"/>
        </w:rPr>
        <w:t xml:space="preserve">40% du temps de travail : gestion administrative et financière du projet DELI </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1" name="Image 4"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b/>
          <w:bCs/>
          <w:sz w:val="20"/>
          <w:szCs w:val="20"/>
        </w:rPr>
        <w:t xml:space="preserve"> </w:t>
      </w:r>
      <w:r w:rsidRPr="006619B2">
        <w:rPr>
          <w:rFonts w:ascii="Times New Roman" w:hAnsi="Times New Roman"/>
          <w:sz w:val="20"/>
          <w:szCs w:val="20"/>
        </w:rPr>
        <w:t xml:space="preserve"> Communication avec </w:t>
      </w:r>
      <w:r w:rsidRPr="006619B2">
        <w:rPr>
          <w:rFonts w:ascii="Times New Roman" w:hAnsi="Times New Roman"/>
          <w:bCs/>
          <w:sz w:val="20"/>
          <w:szCs w:val="20"/>
        </w:rPr>
        <w:t xml:space="preserve">les contributeurs et </w:t>
      </w:r>
      <w:r>
        <w:rPr>
          <w:rFonts w:ascii="Times New Roman" w:hAnsi="Times New Roman"/>
          <w:bCs/>
          <w:sz w:val="20"/>
          <w:szCs w:val="20"/>
        </w:rPr>
        <w:t xml:space="preserve">les </w:t>
      </w:r>
      <w:r w:rsidRPr="006619B2">
        <w:rPr>
          <w:rFonts w:ascii="Times New Roman" w:hAnsi="Times New Roman"/>
          <w:bCs/>
          <w:sz w:val="20"/>
          <w:szCs w:val="20"/>
        </w:rPr>
        <w:t>partenaires institutionnels ;</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2" name="Image 5"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sz w:val="20"/>
          <w:szCs w:val="20"/>
        </w:rPr>
        <w:t> Organisation d’événements scientifiques (séminaire mensuel, journées d’études) ;</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3" name="Image 6"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sz w:val="20"/>
          <w:szCs w:val="20"/>
        </w:rPr>
        <w:t xml:space="preserve"> Suivi d’événements (conférences, séminaires, colloques) autour des problématiques </w:t>
      </w:r>
      <w:r>
        <w:rPr>
          <w:rFonts w:ascii="Times New Roman" w:hAnsi="Times New Roman"/>
          <w:sz w:val="20"/>
          <w:szCs w:val="20"/>
        </w:rPr>
        <w:t xml:space="preserve">du projet </w:t>
      </w:r>
      <w:r w:rsidRPr="006619B2">
        <w:rPr>
          <w:rFonts w:ascii="Times New Roman" w:hAnsi="Times New Roman"/>
          <w:sz w:val="20"/>
          <w:szCs w:val="20"/>
        </w:rPr>
        <w:t xml:space="preserve">DELI et veille bibliographique ; </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4" name="Image 10"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sz w:val="20"/>
          <w:szCs w:val="20"/>
        </w:rPr>
        <w:t> Administration des carnets de recherche (deli.hypotheses.org) ;</w:t>
      </w:r>
      <w:r w:rsidRPr="006619B2">
        <w:rPr>
          <w:rFonts w:ascii="Times New Roman" w:hAnsi="Times New Roman"/>
          <w:noProof/>
          <w:sz w:val="20"/>
          <w:szCs w:val="20"/>
        </w:rPr>
        <w:t xml:space="preserve"> </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5" name="Image 11"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sz w:val="20"/>
          <w:szCs w:val="20"/>
        </w:rPr>
        <w:t> Suivi financier du projet DELI.</w:t>
      </w:r>
    </w:p>
    <w:p w:rsidR="00C63FB1" w:rsidRPr="006619B2" w:rsidRDefault="00C63FB1" w:rsidP="006619B2">
      <w:pPr>
        <w:spacing w:before="100" w:beforeAutospacing="1" w:after="100" w:afterAutospacing="1"/>
        <w:rPr>
          <w:rFonts w:ascii="Times New Roman" w:hAnsi="Times New Roman"/>
          <w:b/>
          <w:bCs/>
          <w:sz w:val="20"/>
          <w:szCs w:val="20"/>
        </w:rPr>
      </w:pPr>
      <w:r w:rsidRPr="006619B2">
        <w:rPr>
          <w:rFonts w:ascii="Times New Roman" w:hAnsi="Times New Roman"/>
          <w:b/>
          <w:bCs/>
          <w:sz w:val="20"/>
          <w:szCs w:val="20"/>
        </w:rPr>
        <w:lastRenderedPageBreak/>
        <w:t>30% du temps de travail : travail éditorial sur le dictionnaire (papier et numérique)</w:t>
      </w:r>
    </w:p>
    <w:p w:rsidR="00C63FB1" w:rsidRPr="006619B2" w:rsidRDefault="001338A4" w:rsidP="006619B2">
      <w:pPr>
        <w:spacing w:before="100" w:beforeAutospacing="1" w:after="100" w:afterAutospacing="1"/>
        <w:rPr>
          <w:rFonts w:ascii="Times New Roman" w:hAnsi="Times New Roman"/>
          <w:sz w:val="20"/>
          <w:szCs w:val="20"/>
        </w:rPr>
      </w:pPr>
      <w:r>
        <w:rPr>
          <w:rFonts w:ascii="Times New Roman" w:hAnsi="Times New Roman"/>
          <w:noProof/>
          <w:sz w:val="20"/>
          <w:szCs w:val="20"/>
        </w:rPr>
        <w:drawing>
          <wp:inline distT="0" distB="0" distL="0" distR="0">
            <wp:extent cx="106045" cy="144145"/>
            <wp:effectExtent l="0" t="0" r="0" b="8255"/>
            <wp:docPr id="6" name="Image 2"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00C63FB1" w:rsidRPr="006619B2">
        <w:rPr>
          <w:rFonts w:ascii="Times New Roman" w:hAnsi="Times New Roman"/>
          <w:sz w:val="20"/>
          <w:szCs w:val="20"/>
        </w:rPr>
        <w:t> Relecture et corrections des articles du dictionnaire encyclopédique ;</w:t>
      </w:r>
      <w:r w:rsidR="00C63FB1" w:rsidRPr="006619B2">
        <w:rPr>
          <w:rFonts w:ascii="Times New Roman" w:hAnsi="Times New Roman"/>
          <w:sz w:val="20"/>
          <w:szCs w:val="20"/>
        </w:rPr>
        <w:br/>
      </w:r>
      <w:r>
        <w:rPr>
          <w:rFonts w:ascii="Times New Roman" w:hAnsi="Times New Roman"/>
          <w:noProof/>
          <w:sz w:val="20"/>
          <w:szCs w:val="20"/>
        </w:rPr>
        <w:drawing>
          <wp:inline distT="0" distB="0" distL="0" distR="0">
            <wp:extent cx="106045" cy="144145"/>
            <wp:effectExtent l="0" t="0" r="0" b="8255"/>
            <wp:docPr id="7" name="Image 3"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00C63FB1" w:rsidRPr="006619B2">
        <w:rPr>
          <w:rFonts w:ascii="Times New Roman" w:hAnsi="Times New Roman"/>
          <w:sz w:val="20"/>
          <w:szCs w:val="20"/>
        </w:rPr>
        <w:t xml:space="preserve"> Edition du dictionnaire encyclopédique papier et des actes des journées d’étude (publication numérique) ; </w:t>
      </w:r>
      <w:r w:rsidR="00C63FB1" w:rsidRPr="006619B2">
        <w:rPr>
          <w:rFonts w:ascii="Times New Roman" w:hAnsi="Times New Roman"/>
          <w:sz w:val="20"/>
          <w:szCs w:val="20"/>
        </w:rPr>
        <w:br/>
      </w:r>
      <w:r>
        <w:rPr>
          <w:rFonts w:ascii="Times New Roman" w:hAnsi="Times New Roman"/>
          <w:noProof/>
          <w:sz w:val="20"/>
          <w:szCs w:val="20"/>
        </w:rPr>
        <w:drawing>
          <wp:inline distT="0" distB="0" distL="0" distR="0">
            <wp:extent cx="106045" cy="144145"/>
            <wp:effectExtent l="0" t="0" r="0" b="8255"/>
            <wp:docPr id="8" name="Image 24"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00C63FB1" w:rsidRPr="006619B2">
        <w:rPr>
          <w:rFonts w:ascii="Times New Roman" w:hAnsi="Times New Roman"/>
          <w:sz w:val="20"/>
          <w:szCs w:val="20"/>
        </w:rPr>
        <w:t> Contribution à la mise au point de la plateforme numérique (test du moteur de recherche, …)</w:t>
      </w:r>
      <w:r w:rsidR="00C63FB1" w:rsidRPr="006619B2">
        <w:rPr>
          <w:rFonts w:ascii="Times New Roman" w:hAnsi="Times New Roman"/>
          <w:noProof/>
          <w:sz w:val="20"/>
          <w:szCs w:val="20"/>
        </w:rPr>
        <w:t>.</w:t>
      </w:r>
      <w:r w:rsidR="00C63FB1" w:rsidRPr="006619B2">
        <w:rPr>
          <w:rFonts w:ascii="Times New Roman" w:hAnsi="Times New Roman"/>
          <w:sz w:val="20"/>
          <w:szCs w:val="20"/>
        </w:rPr>
        <w:br/>
      </w:r>
      <w:r w:rsidR="00C63FB1" w:rsidRPr="006619B2">
        <w:rPr>
          <w:rFonts w:ascii="Times New Roman" w:hAnsi="Times New Roman"/>
          <w:noProof/>
          <w:sz w:val="20"/>
          <w:szCs w:val="20"/>
        </w:rPr>
        <w:t xml:space="preserve"> </w:t>
      </w:r>
      <w:r w:rsidR="00C63FB1" w:rsidRPr="006619B2">
        <w:rPr>
          <w:rFonts w:ascii="Times New Roman" w:hAnsi="Times New Roman"/>
          <w:sz w:val="20"/>
          <w:szCs w:val="20"/>
        </w:rPr>
        <w:t xml:space="preserve">   </w:t>
      </w:r>
    </w:p>
    <w:p w:rsidR="00C63FB1" w:rsidRPr="002B4ACA" w:rsidRDefault="00C63FB1" w:rsidP="006619B2">
      <w:pPr>
        <w:spacing w:before="100" w:beforeAutospacing="1" w:after="100" w:afterAutospacing="1"/>
        <w:rPr>
          <w:rFonts w:ascii="Times New Roman" w:hAnsi="Times New Roman"/>
          <w:sz w:val="20"/>
          <w:szCs w:val="20"/>
        </w:rPr>
      </w:pPr>
      <w:r w:rsidRPr="006619B2">
        <w:rPr>
          <w:rFonts w:ascii="Times New Roman" w:hAnsi="Times New Roman"/>
          <w:b/>
          <w:bCs/>
          <w:sz w:val="20"/>
          <w:szCs w:val="20"/>
        </w:rPr>
        <w:t>30% du temps de travail : recherches autonomes.</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9" name="Image 12"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sz w:val="20"/>
          <w:szCs w:val="20"/>
        </w:rPr>
        <w:t> Recherches personnelles dans la continuité de la thèse</w:t>
      </w:r>
      <w:r>
        <w:rPr>
          <w:rFonts w:ascii="Times New Roman" w:hAnsi="Times New Roman"/>
          <w:sz w:val="20"/>
          <w:szCs w:val="20"/>
        </w:rPr>
        <w:t xml:space="preserve"> ou des recherches précédentes</w:t>
      </w:r>
      <w:r w:rsidRPr="006619B2">
        <w:rPr>
          <w:rFonts w:ascii="Times New Roman" w:hAnsi="Times New Roman"/>
          <w:sz w:val="20"/>
          <w:szCs w:val="20"/>
        </w:rPr>
        <w:t xml:space="preserve"> et dans les thématiques DELI ;</w:t>
      </w:r>
      <w:r w:rsidRPr="006619B2">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10" name="Image 13"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Pr="006619B2">
        <w:rPr>
          <w:rFonts w:ascii="Times New Roman" w:hAnsi="Times New Roman"/>
          <w:sz w:val="20"/>
          <w:szCs w:val="20"/>
        </w:rPr>
        <w:t xml:space="preserve"> Participation scientifique aux événements du projet DELI.  </w:t>
      </w:r>
    </w:p>
    <w:p w:rsidR="00C63FB1" w:rsidRPr="00FC6014" w:rsidRDefault="00C63FB1" w:rsidP="00FC6014">
      <w:pPr>
        <w:spacing w:before="100" w:beforeAutospacing="1" w:after="100" w:afterAutospacing="1"/>
        <w:rPr>
          <w:rFonts w:ascii="Times New Roman" w:hAnsi="Times New Roman"/>
          <w:b/>
          <w:sz w:val="20"/>
          <w:szCs w:val="20"/>
        </w:rPr>
      </w:pPr>
      <w:r w:rsidRPr="00FC6014">
        <w:rPr>
          <w:rFonts w:ascii="Times New Roman" w:hAnsi="Times New Roman"/>
          <w:b/>
          <w:iCs/>
          <w:sz w:val="20"/>
          <w:szCs w:val="20"/>
        </w:rPr>
        <w:t>Compétences attendues</w:t>
      </w:r>
    </w:p>
    <w:p w:rsidR="00C63FB1" w:rsidRPr="00FC6014" w:rsidRDefault="00C63FB1" w:rsidP="00FC6014">
      <w:pPr>
        <w:pStyle w:val="Paragraphedeliste"/>
        <w:numPr>
          <w:ilvl w:val="0"/>
          <w:numId w:val="1"/>
        </w:numPr>
        <w:spacing w:before="100" w:beforeAutospacing="1" w:after="100" w:afterAutospacing="1"/>
        <w:rPr>
          <w:rFonts w:ascii="Times New Roman" w:hAnsi="Times New Roman"/>
          <w:sz w:val="20"/>
          <w:szCs w:val="20"/>
        </w:rPr>
      </w:pPr>
      <w:r>
        <w:rPr>
          <w:rFonts w:ascii="Times New Roman" w:hAnsi="Times New Roman"/>
          <w:bCs/>
          <w:sz w:val="20"/>
          <w:szCs w:val="20"/>
        </w:rPr>
        <w:t>Très bonne</w:t>
      </w:r>
      <w:r w:rsidRPr="00FC6014">
        <w:rPr>
          <w:rFonts w:ascii="Times New Roman" w:hAnsi="Times New Roman"/>
          <w:bCs/>
          <w:sz w:val="20"/>
          <w:szCs w:val="20"/>
        </w:rPr>
        <w:t xml:space="preserve"> connaissance d’un domaine de l’histoire littéraire indienne.</w:t>
      </w:r>
    </w:p>
    <w:p w:rsidR="00C63FB1" w:rsidRPr="00FC6014" w:rsidRDefault="00C63FB1" w:rsidP="00FC6014">
      <w:pPr>
        <w:pStyle w:val="Paragraphedeliste"/>
        <w:numPr>
          <w:ilvl w:val="0"/>
          <w:numId w:val="1"/>
        </w:numPr>
        <w:spacing w:before="100" w:beforeAutospacing="1" w:after="100" w:afterAutospacing="1"/>
        <w:rPr>
          <w:rFonts w:ascii="Times New Roman" w:hAnsi="Times New Roman"/>
          <w:sz w:val="20"/>
          <w:szCs w:val="20"/>
        </w:rPr>
      </w:pPr>
      <w:r w:rsidRPr="00FC6014">
        <w:rPr>
          <w:rFonts w:ascii="Times New Roman" w:hAnsi="Times New Roman"/>
          <w:sz w:val="20"/>
          <w:szCs w:val="20"/>
        </w:rPr>
        <w:t>Maîtrise obligatoire du français et de l’anglais et compétences dans au moins une langue indienne.</w:t>
      </w:r>
    </w:p>
    <w:p w:rsidR="00C63FB1" w:rsidRPr="00FC6014" w:rsidRDefault="00C63FB1" w:rsidP="00FC6014">
      <w:pPr>
        <w:pStyle w:val="Paragraphedeliste"/>
        <w:numPr>
          <w:ilvl w:val="0"/>
          <w:numId w:val="1"/>
        </w:numPr>
        <w:spacing w:before="100" w:beforeAutospacing="1" w:after="100" w:afterAutospacing="1"/>
        <w:rPr>
          <w:rFonts w:ascii="Times New Roman" w:hAnsi="Times New Roman"/>
          <w:sz w:val="20"/>
          <w:szCs w:val="20"/>
        </w:rPr>
      </w:pPr>
      <w:r w:rsidRPr="00FC6014">
        <w:rPr>
          <w:rFonts w:ascii="Times New Roman" w:hAnsi="Times New Roman"/>
          <w:sz w:val="20"/>
          <w:szCs w:val="20"/>
        </w:rPr>
        <w:t>Excellentes capacités rédactionnelles.</w:t>
      </w:r>
    </w:p>
    <w:p w:rsidR="00C63FB1" w:rsidRPr="00FC6014" w:rsidRDefault="00C63FB1" w:rsidP="00FC6014">
      <w:pPr>
        <w:pStyle w:val="Paragraphedeliste"/>
        <w:numPr>
          <w:ilvl w:val="0"/>
          <w:numId w:val="1"/>
        </w:numPr>
        <w:spacing w:before="100" w:beforeAutospacing="1" w:after="100" w:afterAutospacing="1"/>
        <w:rPr>
          <w:rFonts w:ascii="Times New Roman" w:hAnsi="Times New Roman"/>
          <w:sz w:val="20"/>
          <w:szCs w:val="20"/>
        </w:rPr>
      </w:pPr>
      <w:r w:rsidRPr="00FC6014">
        <w:rPr>
          <w:rFonts w:ascii="Times New Roman" w:hAnsi="Times New Roman"/>
          <w:sz w:val="20"/>
          <w:szCs w:val="20"/>
        </w:rPr>
        <w:t>Respect des exigences et de la méthodologie de la recherche, maîtrise de ses outils courants (bibliographiques notamment).</w:t>
      </w:r>
    </w:p>
    <w:p w:rsidR="00C63FB1" w:rsidRDefault="00C63FB1" w:rsidP="00FC6014">
      <w:pPr>
        <w:pStyle w:val="Paragraphedeliste"/>
        <w:numPr>
          <w:ilvl w:val="0"/>
          <w:numId w:val="1"/>
        </w:numPr>
        <w:spacing w:before="100" w:beforeAutospacing="1" w:after="100" w:afterAutospacing="1"/>
        <w:rPr>
          <w:rFonts w:ascii="Times New Roman" w:hAnsi="Times New Roman"/>
          <w:sz w:val="20"/>
          <w:szCs w:val="20"/>
        </w:rPr>
      </w:pPr>
      <w:r w:rsidRPr="00FC6014">
        <w:rPr>
          <w:rFonts w:ascii="Times New Roman" w:hAnsi="Times New Roman"/>
          <w:sz w:val="20"/>
          <w:szCs w:val="20"/>
        </w:rPr>
        <w:t xml:space="preserve">Compétences </w:t>
      </w:r>
      <w:r>
        <w:rPr>
          <w:rFonts w:ascii="Times New Roman" w:hAnsi="Times New Roman"/>
          <w:sz w:val="20"/>
          <w:szCs w:val="20"/>
        </w:rPr>
        <w:t xml:space="preserve">de base </w:t>
      </w:r>
      <w:r w:rsidRPr="00FC6014">
        <w:rPr>
          <w:rFonts w:ascii="Times New Roman" w:hAnsi="Times New Roman"/>
          <w:sz w:val="20"/>
          <w:szCs w:val="20"/>
        </w:rPr>
        <w:t>dans le domaine des humanités numériques.</w:t>
      </w:r>
    </w:p>
    <w:p w:rsidR="00C63FB1" w:rsidRDefault="00C63FB1" w:rsidP="00FC6014">
      <w:pPr>
        <w:pStyle w:val="Paragraphedeliste"/>
        <w:numPr>
          <w:ilvl w:val="0"/>
          <w:numId w:val="1"/>
        </w:numPr>
        <w:spacing w:before="100" w:beforeAutospacing="1" w:after="100" w:afterAutospacing="1"/>
        <w:rPr>
          <w:rFonts w:ascii="Times New Roman" w:hAnsi="Times New Roman"/>
          <w:sz w:val="20"/>
          <w:szCs w:val="20"/>
        </w:rPr>
      </w:pPr>
      <w:r w:rsidRPr="00FC6014">
        <w:rPr>
          <w:rFonts w:ascii="Times New Roman" w:hAnsi="Times New Roman"/>
          <w:sz w:val="20"/>
          <w:szCs w:val="20"/>
        </w:rPr>
        <w:t>Sens du travail en équipe et de l’</w:t>
      </w:r>
      <w:r>
        <w:rPr>
          <w:rFonts w:ascii="Times New Roman" w:hAnsi="Times New Roman"/>
          <w:sz w:val="20"/>
          <w:szCs w:val="20"/>
        </w:rPr>
        <w:t>autonomie, bon sens relationnel.</w:t>
      </w:r>
    </w:p>
    <w:p w:rsidR="00C63FB1" w:rsidRPr="00FC6014" w:rsidRDefault="00C63FB1" w:rsidP="00FC6014">
      <w:pPr>
        <w:pStyle w:val="Paragraphedeliste"/>
        <w:numPr>
          <w:ilvl w:val="0"/>
          <w:numId w:val="1"/>
        </w:numPr>
        <w:spacing w:before="100" w:beforeAutospacing="1" w:after="100" w:afterAutospacing="1"/>
        <w:rPr>
          <w:rFonts w:ascii="Times New Roman" w:hAnsi="Times New Roman"/>
          <w:sz w:val="20"/>
          <w:szCs w:val="20"/>
        </w:rPr>
      </w:pPr>
      <w:r w:rsidRPr="00FC6014">
        <w:rPr>
          <w:rFonts w:ascii="Times New Roman" w:hAnsi="Times New Roman"/>
          <w:sz w:val="20"/>
          <w:szCs w:val="20"/>
        </w:rPr>
        <w:t>Capacité à répondre aux attentes exprimées mais aussi à formuler des propositions.</w:t>
      </w:r>
      <w:r w:rsidRPr="00FC6014">
        <w:rPr>
          <w:rFonts w:ascii="Times New Roman" w:hAnsi="Times New Roman"/>
          <w:sz w:val="20"/>
          <w:szCs w:val="20"/>
        </w:rPr>
        <w:br/>
      </w:r>
    </w:p>
    <w:p w:rsidR="00C63FB1" w:rsidRPr="00853AC6" w:rsidRDefault="00C63FB1" w:rsidP="008B16B6">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Profil recherché</w:t>
      </w:r>
    </w:p>
    <w:p w:rsidR="00C63FB1" w:rsidRPr="00FC6014" w:rsidRDefault="00C63FB1" w:rsidP="00FC6014">
      <w:pPr>
        <w:pStyle w:val="Paragraphedeliste"/>
        <w:numPr>
          <w:ilvl w:val="0"/>
          <w:numId w:val="6"/>
        </w:numPr>
        <w:spacing w:before="100" w:beforeAutospacing="1" w:after="100" w:afterAutospacing="1"/>
        <w:rPr>
          <w:rFonts w:ascii="Times New Roman" w:hAnsi="Times New Roman"/>
          <w:sz w:val="20"/>
          <w:szCs w:val="20"/>
        </w:rPr>
      </w:pPr>
      <w:r w:rsidRPr="00FC6014">
        <w:rPr>
          <w:rFonts w:ascii="Times New Roman" w:hAnsi="Times New Roman"/>
          <w:sz w:val="20"/>
          <w:szCs w:val="20"/>
        </w:rPr>
        <w:t xml:space="preserve">Diplôme de doctorat (contrat post-doctoral) ou Master (ingénieur d’étude) ;  </w:t>
      </w:r>
    </w:p>
    <w:p w:rsidR="00C63FB1" w:rsidRPr="00FC6014" w:rsidRDefault="00C63FB1" w:rsidP="00FC6014">
      <w:pPr>
        <w:pStyle w:val="Paragraphedeliste"/>
        <w:numPr>
          <w:ilvl w:val="0"/>
          <w:numId w:val="6"/>
        </w:numPr>
        <w:spacing w:before="100" w:beforeAutospacing="1" w:after="100" w:afterAutospacing="1"/>
        <w:rPr>
          <w:rFonts w:ascii="Times New Roman" w:hAnsi="Times New Roman"/>
          <w:sz w:val="20"/>
          <w:szCs w:val="20"/>
        </w:rPr>
      </w:pPr>
      <w:r w:rsidRPr="00FC6014">
        <w:rPr>
          <w:rFonts w:ascii="Times New Roman" w:hAnsi="Times New Roman"/>
          <w:sz w:val="20"/>
          <w:szCs w:val="20"/>
        </w:rPr>
        <w:t xml:space="preserve">Formation et expérience scientifique </w:t>
      </w:r>
      <w:r>
        <w:rPr>
          <w:rFonts w:ascii="Times New Roman" w:hAnsi="Times New Roman"/>
          <w:sz w:val="20"/>
          <w:szCs w:val="20"/>
        </w:rPr>
        <w:t>dans le domaine</w:t>
      </w:r>
      <w:r w:rsidRPr="00FC6014">
        <w:rPr>
          <w:rFonts w:ascii="Times New Roman" w:hAnsi="Times New Roman"/>
          <w:sz w:val="20"/>
          <w:szCs w:val="20"/>
        </w:rPr>
        <w:t xml:space="preserve"> </w:t>
      </w:r>
      <w:r>
        <w:rPr>
          <w:rFonts w:ascii="Times New Roman" w:hAnsi="Times New Roman"/>
          <w:sz w:val="20"/>
          <w:szCs w:val="20"/>
        </w:rPr>
        <w:t>des littératures et/ou d</w:t>
      </w:r>
      <w:r w:rsidRPr="00FC6014">
        <w:rPr>
          <w:rFonts w:ascii="Times New Roman" w:hAnsi="Times New Roman"/>
          <w:sz w:val="20"/>
          <w:szCs w:val="20"/>
        </w:rPr>
        <w:t>es langues indiennes</w:t>
      </w:r>
      <w:r>
        <w:rPr>
          <w:rFonts w:ascii="Times New Roman" w:hAnsi="Times New Roman"/>
          <w:sz w:val="20"/>
          <w:szCs w:val="20"/>
        </w:rPr>
        <w:t> ;</w:t>
      </w:r>
    </w:p>
    <w:p w:rsidR="00C63FB1" w:rsidRPr="00FC6014" w:rsidRDefault="00C63FB1" w:rsidP="00FC6014">
      <w:pPr>
        <w:pStyle w:val="Paragraphedeliste"/>
        <w:numPr>
          <w:ilvl w:val="0"/>
          <w:numId w:val="5"/>
        </w:numPr>
        <w:spacing w:before="100" w:beforeAutospacing="1" w:after="100" w:afterAutospacing="1"/>
        <w:rPr>
          <w:rFonts w:ascii="Times New Roman" w:hAnsi="Times New Roman"/>
          <w:sz w:val="20"/>
          <w:szCs w:val="20"/>
        </w:rPr>
      </w:pPr>
      <w:r>
        <w:rPr>
          <w:rFonts w:ascii="Times New Roman" w:hAnsi="Times New Roman"/>
          <w:sz w:val="20"/>
          <w:szCs w:val="20"/>
        </w:rPr>
        <w:t>I</w:t>
      </w:r>
      <w:r w:rsidRPr="00FC6014">
        <w:rPr>
          <w:rFonts w:ascii="Times New Roman" w:hAnsi="Times New Roman"/>
          <w:sz w:val="20"/>
          <w:szCs w:val="20"/>
        </w:rPr>
        <w:t>ntérêt d’ensemble pour les sciences humaines et sociales, ainsi que pour les technologies numériques.</w:t>
      </w:r>
    </w:p>
    <w:p w:rsidR="00C63FB1" w:rsidRPr="00853AC6" w:rsidRDefault="00C63FB1" w:rsidP="008B16B6">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Lieu</w:t>
      </w:r>
    </w:p>
    <w:p w:rsidR="00C63FB1" w:rsidRDefault="00C63FB1" w:rsidP="008B16B6">
      <w:pPr>
        <w:spacing w:before="100" w:beforeAutospacing="1" w:after="100" w:afterAutospacing="1"/>
        <w:rPr>
          <w:rFonts w:ascii="Times New Roman" w:hAnsi="Times New Roman"/>
          <w:sz w:val="20"/>
          <w:szCs w:val="20"/>
        </w:rPr>
      </w:pPr>
      <w:r w:rsidRPr="00853AC6">
        <w:rPr>
          <w:rFonts w:ascii="Times New Roman" w:hAnsi="Times New Roman"/>
          <w:sz w:val="20"/>
          <w:szCs w:val="20"/>
        </w:rPr>
        <w:t>Paris</w:t>
      </w:r>
    </w:p>
    <w:p w:rsidR="00C63FB1" w:rsidRDefault="00C63FB1" w:rsidP="008B16B6">
      <w:pPr>
        <w:spacing w:before="100" w:beforeAutospacing="1" w:after="100" w:afterAutospacing="1"/>
        <w:rPr>
          <w:rFonts w:ascii="Times New Roman" w:hAnsi="Times New Roman"/>
          <w:b/>
          <w:sz w:val="20"/>
          <w:szCs w:val="20"/>
        </w:rPr>
      </w:pPr>
      <w:r w:rsidRPr="00590496">
        <w:rPr>
          <w:rFonts w:ascii="Times New Roman" w:hAnsi="Times New Roman"/>
          <w:b/>
          <w:sz w:val="20"/>
          <w:szCs w:val="20"/>
        </w:rPr>
        <w:t>Salaire</w:t>
      </w:r>
    </w:p>
    <w:p w:rsidR="00C63FB1" w:rsidRPr="00887D54" w:rsidRDefault="00C63FB1" w:rsidP="008B16B6">
      <w:pPr>
        <w:spacing w:before="100" w:beforeAutospacing="1" w:after="100" w:afterAutospacing="1"/>
        <w:rPr>
          <w:rFonts w:ascii="Times New Roman" w:hAnsi="Times New Roman"/>
          <w:sz w:val="20"/>
          <w:szCs w:val="20"/>
        </w:rPr>
      </w:pPr>
      <w:r>
        <w:rPr>
          <w:rFonts w:ascii="Times New Roman" w:hAnsi="Times New Roman"/>
          <w:sz w:val="20"/>
          <w:szCs w:val="20"/>
        </w:rPr>
        <w:t>Entre 16</w:t>
      </w:r>
      <w:r w:rsidRPr="00887D54">
        <w:rPr>
          <w:rFonts w:ascii="Times New Roman" w:hAnsi="Times New Roman"/>
          <w:sz w:val="20"/>
          <w:szCs w:val="20"/>
        </w:rPr>
        <w:t xml:space="preserve">00 euros et </w:t>
      </w:r>
      <w:r>
        <w:rPr>
          <w:rFonts w:ascii="Times New Roman" w:hAnsi="Times New Roman"/>
          <w:sz w:val="20"/>
          <w:szCs w:val="20"/>
        </w:rPr>
        <w:t>1800</w:t>
      </w:r>
      <w:r w:rsidRPr="00887D54">
        <w:rPr>
          <w:rFonts w:ascii="Times New Roman" w:hAnsi="Times New Roman"/>
          <w:sz w:val="20"/>
          <w:szCs w:val="20"/>
        </w:rPr>
        <w:t xml:space="preserve"> euros nets mensuels selon profil.</w:t>
      </w:r>
    </w:p>
    <w:p w:rsidR="00C63FB1" w:rsidRPr="00853AC6" w:rsidRDefault="00C63FB1" w:rsidP="008B16B6">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Calendrier prévisionnel</w:t>
      </w:r>
    </w:p>
    <w:p w:rsidR="00C63FB1" w:rsidRPr="00853AC6" w:rsidRDefault="00C63FB1" w:rsidP="008B16B6">
      <w:pPr>
        <w:spacing w:before="100" w:beforeAutospacing="1" w:after="100" w:afterAutospacing="1"/>
        <w:rPr>
          <w:rFonts w:ascii="Times New Roman" w:hAnsi="Times New Roman"/>
          <w:sz w:val="20"/>
          <w:szCs w:val="20"/>
        </w:rPr>
      </w:pPr>
      <w:r w:rsidRPr="00853AC6">
        <w:rPr>
          <w:rFonts w:ascii="Times New Roman" w:hAnsi="Times New Roman"/>
          <w:sz w:val="20"/>
          <w:szCs w:val="20"/>
        </w:rPr>
        <w:t>Les contrats seront établis du 1er décembre 2015 au 1er juin 2017</w:t>
      </w:r>
      <w:r>
        <w:rPr>
          <w:rFonts w:ascii="Times New Roman" w:hAnsi="Times New Roman"/>
          <w:sz w:val="20"/>
          <w:szCs w:val="20"/>
        </w:rPr>
        <w:t>.</w:t>
      </w:r>
    </w:p>
    <w:p w:rsidR="00C63FB1" w:rsidRPr="00853AC6" w:rsidRDefault="00C63FB1" w:rsidP="008B16B6">
      <w:pPr>
        <w:spacing w:before="100" w:beforeAutospacing="1" w:after="100" w:afterAutospacing="1"/>
        <w:outlineLvl w:val="2"/>
        <w:rPr>
          <w:rFonts w:ascii="Times New Roman" w:hAnsi="Times New Roman"/>
          <w:b/>
          <w:bCs/>
          <w:sz w:val="20"/>
          <w:szCs w:val="20"/>
        </w:rPr>
      </w:pPr>
      <w:r w:rsidRPr="00853AC6">
        <w:rPr>
          <w:rFonts w:ascii="Times New Roman" w:hAnsi="Times New Roman"/>
          <w:b/>
          <w:bCs/>
          <w:sz w:val="20"/>
          <w:szCs w:val="20"/>
        </w:rPr>
        <w:t>Modalités de candidature</w:t>
      </w:r>
    </w:p>
    <w:p w:rsidR="00C63FB1" w:rsidRDefault="00C63FB1" w:rsidP="005F08BE">
      <w:pPr>
        <w:rPr>
          <w:rFonts w:ascii="Times New Roman" w:hAnsi="Times New Roman"/>
          <w:sz w:val="20"/>
          <w:szCs w:val="20"/>
        </w:rPr>
      </w:pPr>
      <w:r w:rsidRPr="00853AC6">
        <w:rPr>
          <w:rFonts w:ascii="Times New Roman" w:hAnsi="Times New Roman"/>
          <w:sz w:val="20"/>
          <w:szCs w:val="20"/>
        </w:rPr>
        <w:t xml:space="preserve">Les dossiers de candidature seront constitués de </w:t>
      </w:r>
      <w:r w:rsidRPr="00853AC6">
        <w:rPr>
          <w:rFonts w:ascii="Times New Roman" w:hAnsi="Times New Roman"/>
          <w:sz w:val="20"/>
          <w:szCs w:val="20"/>
        </w:rPr>
        <w:br/>
      </w:r>
      <w:r w:rsidR="001338A4">
        <w:rPr>
          <w:rFonts w:ascii="Times New Roman" w:hAnsi="Times New Roman"/>
          <w:noProof/>
          <w:sz w:val="20"/>
          <w:szCs w:val="20"/>
        </w:rPr>
        <w:drawing>
          <wp:inline distT="0" distB="0" distL="0" distR="0">
            <wp:extent cx="106045" cy="144145"/>
            <wp:effectExtent l="0" t="0" r="0" b="8255"/>
            <wp:docPr id="11" name="Image 21"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Pr>
          <w:rFonts w:ascii="Times New Roman" w:hAnsi="Times New Roman"/>
          <w:sz w:val="20"/>
          <w:szCs w:val="20"/>
        </w:rPr>
        <w:t> CV et liste des publications ;</w:t>
      </w:r>
    </w:p>
    <w:p w:rsidR="00C63FB1" w:rsidRPr="00853AC6" w:rsidRDefault="001338A4" w:rsidP="005F08BE">
      <w:pPr>
        <w:rPr>
          <w:rFonts w:ascii="Times New Roman" w:hAnsi="Times New Roman"/>
          <w:sz w:val="20"/>
          <w:szCs w:val="20"/>
        </w:rPr>
      </w:pPr>
      <w:r>
        <w:rPr>
          <w:rFonts w:ascii="Times New Roman" w:hAnsi="Times New Roman"/>
          <w:noProof/>
          <w:sz w:val="20"/>
          <w:szCs w:val="20"/>
        </w:rPr>
        <w:drawing>
          <wp:inline distT="0" distB="0" distL="0" distR="0">
            <wp:extent cx="106045" cy="144145"/>
            <wp:effectExtent l="0" t="0" r="0" b="8255"/>
            <wp:docPr id="12" name="Image 22"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00C63FB1" w:rsidRPr="00853AC6">
        <w:rPr>
          <w:rFonts w:ascii="Times New Roman" w:hAnsi="Times New Roman"/>
          <w:sz w:val="20"/>
          <w:szCs w:val="20"/>
        </w:rPr>
        <w:t xml:space="preserve"> </w:t>
      </w:r>
      <w:r w:rsidR="00C63FB1">
        <w:rPr>
          <w:rFonts w:ascii="Times New Roman" w:hAnsi="Times New Roman"/>
          <w:sz w:val="20"/>
          <w:szCs w:val="20"/>
        </w:rPr>
        <w:t>L</w:t>
      </w:r>
      <w:r w:rsidR="00C63FB1" w:rsidRPr="00853AC6">
        <w:rPr>
          <w:rFonts w:ascii="Times New Roman" w:hAnsi="Times New Roman"/>
          <w:sz w:val="20"/>
          <w:szCs w:val="20"/>
        </w:rPr>
        <w:t>ettre de motivation</w:t>
      </w:r>
      <w:r w:rsidR="00C63FB1">
        <w:rPr>
          <w:rFonts w:ascii="Times New Roman" w:hAnsi="Times New Roman"/>
          <w:sz w:val="20"/>
          <w:szCs w:val="20"/>
        </w:rPr>
        <w:t> </w:t>
      </w:r>
      <w:r w:rsidR="00C63FB1" w:rsidRPr="00853AC6">
        <w:rPr>
          <w:rFonts w:ascii="Times New Roman" w:hAnsi="Times New Roman"/>
          <w:sz w:val="20"/>
          <w:szCs w:val="20"/>
        </w:rPr>
        <w:br/>
      </w:r>
      <w:r>
        <w:rPr>
          <w:rFonts w:ascii="Times New Roman" w:hAnsi="Times New Roman"/>
          <w:noProof/>
          <w:sz w:val="20"/>
          <w:szCs w:val="20"/>
        </w:rPr>
        <w:drawing>
          <wp:inline distT="0" distB="0" distL="0" distR="0">
            <wp:extent cx="106045" cy="144145"/>
            <wp:effectExtent l="0" t="0" r="0" b="8255"/>
            <wp:docPr id="13" name="Image 23" descr="http://www.udpn.fr/local/cache-vignettes/L8xH11/puce-32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www.udpn.fr/local/cache-vignettes/L8xH11/puce-328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44145"/>
                    </a:xfrm>
                    <a:prstGeom prst="rect">
                      <a:avLst/>
                    </a:prstGeom>
                    <a:noFill/>
                    <a:ln>
                      <a:noFill/>
                    </a:ln>
                  </pic:spPr>
                </pic:pic>
              </a:graphicData>
            </a:graphic>
          </wp:inline>
        </w:drawing>
      </w:r>
      <w:r w:rsidR="00C63FB1" w:rsidRPr="00853AC6">
        <w:rPr>
          <w:rFonts w:ascii="Times New Roman" w:hAnsi="Times New Roman"/>
          <w:sz w:val="20"/>
          <w:szCs w:val="20"/>
        </w:rPr>
        <w:t> éventuellement quelques publications</w:t>
      </w:r>
      <w:r w:rsidR="00C63FB1">
        <w:rPr>
          <w:rFonts w:ascii="Times New Roman" w:hAnsi="Times New Roman"/>
          <w:sz w:val="20"/>
          <w:szCs w:val="20"/>
        </w:rPr>
        <w:t xml:space="preserve"> en rapport avec les thématiques de DELI (2 max.)</w:t>
      </w:r>
      <w:r w:rsidR="00C63FB1" w:rsidRPr="00853AC6">
        <w:rPr>
          <w:rFonts w:ascii="Times New Roman" w:hAnsi="Times New Roman"/>
          <w:sz w:val="20"/>
          <w:szCs w:val="20"/>
        </w:rPr>
        <w:t>.</w:t>
      </w:r>
    </w:p>
    <w:p w:rsidR="00C63FB1" w:rsidRPr="00D2477F" w:rsidRDefault="00C63FB1" w:rsidP="005F08BE">
      <w:pPr>
        <w:spacing w:before="100" w:beforeAutospacing="1" w:after="100" w:afterAutospacing="1"/>
        <w:jc w:val="both"/>
        <w:rPr>
          <w:rFonts w:ascii="Times" w:hAnsi="Times"/>
          <w:sz w:val="20"/>
          <w:szCs w:val="20"/>
        </w:rPr>
      </w:pPr>
      <w:r w:rsidRPr="00853AC6">
        <w:rPr>
          <w:rFonts w:ascii="Times New Roman" w:hAnsi="Times New Roman"/>
          <w:sz w:val="20"/>
          <w:szCs w:val="20"/>
        </w:rPr>
        <w:t xml:space="preserve">Ils seront envoyés au plus tard lundi 14 </w:t>
      </w:r>
      <w:r>
        <w:rPr>
          <w:rFonts w:ascii="Times New Roman" w:hAnsi="Times New Roman"/>
          <w:sz w:val="20"/>
          <w:szCs w:val="20"/>
        </w:rPr>
        <w:t>s</w:t>
      </w:r>
      <w:r w:rsidRPr="00853AC6">
        <w:rPr>
          <w:rFonts w:ascii="Times New Roman" w:hAnsi="Times New Roman"/>
          <w:sz w:val="20"/>
          <w:szCs w:val="20"/>
        </w:rPr>
        <w:t>e</w:t>
      </w:r>
      <w:r>
        <w:rPr>
          <w:rFonts w:ascii="Times New Roman" w:hAnsi="Times New Roman"/>
          <w:sz w:val="20"/>
          <w:szCs w:val="20"/>
        </w:rPr>
        <w:t>p</w:t>
      </w:r>
      <w:r w:rsidRPr="00853AC6">
        <w:rPr>
          <w:rFonts w:ascii="Times New Roman" w:hAnsi="Times New Roman"/>
          <w:sz w:val="20"/>
          <w:szCs w:val="20"/>
        </w:rPr>
        <w:t>t</w:t>
      </w:r>
      <w:r>
        <w:rPr>
          <w:rFonts w:ascii="Times New Roman" w:hAnsi="Times New Roman"/>
          <w:sz w:val="20"/>
          <w:szCs w:val="20"/>
        </w:rPr>
        <w:t>e</w:t>
      </w:r>
      <w:r w:rsidRPr="00853AC6">
        <w:rPr>
          <w:rFonts w:ascii="Times New Roman" w:hAnsi="Times New Roman"/>
          <w:sz w:val="20"/>
          <w:szCs w:val="20"/>
        </w:rPr>
        <w:t xml:space="preserve">mbre 2015, par e-mail uniquement, à l’adresse suivante: </w:t>
      </w:r>
      <w:hyperlink r:id="rId7" w:history="1">
        <w:r w:rsidRPr="002613ED">
          <w:rPr>
            <w:rStyle w:val="Lienhypertexte"/>
            <w:rFonts w:ascii="Times New Roman" w:hAnsi="Times New Roman"/>
            <w:sz w:val="20"/>
            <w:szCs w:val="20"/>
          </w:rPr>
          <w:t>projetdeli2015@gmail.com</w:t>
        </w:r>
      </w:hyperlink>
      <w:r>
        <w:rPr>
          <w:rFonts w:ascii="Times New Roman" w:hAnsi="Times New Roman"/>
          <w:sz w:val="20"/>
          <w:szCs w:val="20"/>
        </w:rPr>
        <w:t xml:space="preserve"> </w:t>
      </w:r>
      <w:r w:rsidRPr="00853AC6">
        <w:rPr>
          <w:rFonts w:ascii="Times New Roman" w:hAnsi="Times New Roman"/>
          <w:sz w:val="20"/>
          <w:szCs w:val="20"/>
        </w:rPr>
        <w:t>(merci de préciser en objet : « </w:t>
      </w:r>
      <w:r>
        <w:rPr>
          <w:rFonts w:ascii="Times New Roman" w:hAnsi="Times New Roman"/>
          <w:sz w:val="20"/>
          <w:szCs w:val="20"/>
        </w:rPr>
        <w:t>C</w:t>
      </w:r>
      <w:r w:rsidRPr="00853AC6">
        <w:rPr>
          <w:rFonts w:ascii="Times New Roman" w:hAnsi="Times New Roman"/>
          <w:sz w:val="20"/>
          <w:szCs w:val="20"/>
        </w:rPr>
        <w:t>andidature DELI</w:t>
      </w:r>
      <w:r>
        <w:rPr>
          <w:rFonts w:ascii="Times New Roman" w:hAnsi="Times New Roman"/>
          <w:sz w:val="20"/>
          <w:szCs w:val="20"/>
        </w:rPr>
        <w:t xml:space="preserve"> </w:t>
      </w:r>
      <w:r w:rsidRPr="00853AC6">
        <w:rPr>
          <w:rFonts w:ascii="Times New Roman" w:hAnsi="Times New Roman"/>
          <w:sz w:val="20"/>
          <w:szCs w:val="20"/>
        </w:rPr>
        <w:t>»).</w:t>
      </w:r>
      <w:r w:rsidRPr="00853AC6">
        <w:rPr>
          <w:rFonts w:ascii="Times New Roman" w:hAnsi="Times New Roman"/>
          <w:sz w:val="20"/>
          <w:szCs w:val="20"/>
        </w:rPr>
        <w:br/>
        <w:t>Les candidats recevront un message confirmant la</w:t>
      </w:r>
      <w:r w:rsidRPr="008B16B6">
        <w:rPr>
          <w:rFonts w:ascii="Times" w:hAnsi="Times"/>
          <w:sz w:val="20"/>
          <w:szCs w:val="20"/>
        </w:rPr>
        <w:t xml:space="preserve"> bonne réception de leur dossier.</w:t>
      </w:r>
      <w:r>
        <w:rPr>
          <w:rFonts w:ascii="Times" w:hAnsi="Times"/>
          <w:sz w:val="20"/>
          <w:szCs w:val="20"/>
        </w:rPr>
        <w:t xml:space="preserve"> Les candidats retenus seront auditionnés dans la deuxième quinzaine d’octobre. </w:t>
      </w:r>
    </w:p>
    <w:sectPr w:rsidR="00C63FB1" w:rsidRPr="00D2477F" w:rsidSect="00514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1B4"/>
    <w:multiLevelType w:val="hybridMultilevel"/>
    <w:tmpl w:val="C7189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5661B5"/>
    <w:multiLevelType w:val="hybridMultilevel"/>
    <w:tmpl w:val="7518A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473F4A"/>
    <w:multiLevelType w:val="hybridMultilevel"/>
    <w:tmpl w:val="6242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6B3DC1"/>
    <w:multiLevelType w:val="multilevel"/>
    <w:tmpl w:val="9D0A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C2A94"/>
    <w:multiLevelType w:val="multilevel"/>
    <w:tmpl w:val="9D0AF7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791F7A6D"/>
    <w:multiLevelType w:val="hybridMultilevel"/>
    <w:tmpl w:val="D784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B6"/>
    <w:rsid w:val="0006758B"/>
    <w:rsid w:val="001338A4"/>
    <w:rsid w:val="001B44EA"/>
    <w:rsid w:val="001E7297"/>
    <w:rsid w:val="001F6751"/>
    <w:rsid w:val="002613ED"/>
    <w:rsid w:val="002B4ACA"/>
    <w:rsid w:val="003600D3"/>
    <w:rsid w:val="003B730B"/>
    <w:rsid w:val="003E5EA3"/>
    <w:rsid w:val="00432651"/>
    <w:rsid w:val="004A1BF7"/>
    <w:rsid w:val="004F1A2C"/>
    <w:rsid w:val="005148D2"/>
    <w:rsid w:val="00581EAE"/>
    <w:rsid w:val="00590496"/>
    <w:rsid w:val="005F001F"/>
    <w:rsid w:val="005F08BE"/>
    <w:rsid w:val="00610019"/>
    <w:rsid w:val="00640931"/>
    <w:rsid w:val="0064742F"/>
    <w:rsid w:val="006619B2"/>
    <w:rsid w:val="00721D64"/>
    <w:rsid w:val="007951A2"/>
    <w:rsid w:val="007F3A87"/>
    <w:rsid w:val="00807143"/>
    <w:rsid w:val="00836B17"/>
    <w:rsid w:val="00841F99"/>
    <w:rsid w:val="00853AC6"/>
    <w:rsid w:val="00887D54"/>
    <w:rsid w:val="008B16B6"/>
    <w:rsid w:val="00954EC9"/>
    <w:rsid w:val="009A6E0B"/>
    <w:rsid w:val="009D10F2"/>
    <w:rsid w:val="00A25883"/>
    <w:rsid w:val="00A54036"/>
    <w:rsid w:val="00A65A44"/>
    <w:rsid w:val="00AD4DC2"/>
    <w:rsid w:val="00AD6B09"/>
    <w:rsid w:val="00B501F0"/>
    <w:rsid w:val="00B57C57"/>
    <w:rsid w:val="00B70235"/>
    <w:rsid w:val="00B71D93"/>
    <w:rsid w:val="00BE0CDF"/>
    <w:rsid w:val="00BE63A6"/>
    <w:rsid w:val="00C13643"/>
    <w:rsid w:val="00C63FB1"/>
    <w:rsid w:val="00D21306"/>
    <w:rsid w:val="00D2477F"/>
    <w:rsid w:val="00D35EF7"/>
    <w:rsid w:val="00D443B6"/>
    <w:rsid w:val="00D9739B"/>
    <w:rsid w:val="00DF509B"/>
    <w:rsid w:val="00EE4AF2"/>
    <w:rsid w:val="00F25A7E"/>
    <w:rsid w:val="00FC60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51"/>
    <w:rPr>
      <w:sz w:val="24"/>
      <w:szCs w:val="24"/>
    </w:rPr>
  </w:style>
  <w:style w:type="paragraph" w:styleId="Titre1">
    <w:name w:val="heading 1"/>
    <w:basedOn w:val="Normal"/>
    <w:link w:val="Titre1Car"/>
    <w:uiPriority w:val="99"/>
    <w:qFormat/>
    <w:rsid w:val="008B16B6"/>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9"/>
    <w:qFormat/>
    <w:rsid w:val="008B16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6B6"/>
    <w:rPr>
      <w:rFonts w:ascii="Times" w:hAnsi="Times" w:cs="Times New Roman"/>
      <w:b/>
      <w:bCs/>
      <w:kern w:val="36"/>
      <w:sz w:val="48"/>
      <w:szCs w:val="48"/>
      <w:lang w:val="fr-FR"/>
    </w:rPr>
  </w:style>
  <w:style w:type="character" w:customStyle="1" w:styleId="Titre3Car">
    <w:name w:val="Titre 3 Car"/>
    <w:basedOn w:val="Policepardfaut"/>
    <w:link w:val="Titre3"/>
    <w:uiPriority w:val="99"/>
    <w:locked/>
    <w:rsid w:val="008B16B6"/>
    <w:rPr>
      <w:rFonts w:ascii="Times" w:hAnsi="Times" w:cs="Times New Roman"/>
      <w:b/>
      <w:bCs/>
      <w:sz w:val="27"/>
      <w:szCs w:val="27"/>
      <w:lang w:val="fr-FR"/>
    </w:rPr>
  </w:style>
  <w:style w:type="paragraph" w:styleId="NormalWeb">
    <w:name w:val="Normal (Web)"/>
    <w:basedOn w:val="Normal"/>
    <w:uiPriority w:val="99"/>
    <w:semiHidden/>
    <w:rsid w:val="008B16B6"/>
    <w:pPr>
      <w:spacing w:before="100" w:beforeAutospacing="1" w:after="100" w:afterAutospacing="1"/>
    </w:pPr>
    <w:rPr>
      <w:rFonts w:ascii="Times" w:hAnsi="Times"/>
      <w:sz w:val="20"/>
      <w:szCs w:val="20"/>
    </w:rPr>
  </w:style>
  <w:style w:type="character" w:styleId="lev">
    <w:name w:val="Strong"/>
    <w:basedOn w:val="Policepardfaut"/>
    <w:uiPriority w:val="99"/>
    <w:qFormat/>
    <w:rsid w:val="008B16B6"/>
    <w:rPr>
      <w:rFonts w:cs="Times New Roman"/>
      <w:b/>
      <w:bCs/>
    </w:rPr>
  </w:style>
  <w:style w:type="paragraph" w:styleId="Textedebulles">
    <w:name w:val="Balloon Text"/>
    <w:basedOn w:val="Normal"/>
    <w:link w:val="TextedebullesCar"/>
    <w:uiPriority w:val="99"/>
    <w:semiHidden/>
    <w:rsid w:val="008B16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8B16B6"/>
    <w:rPr>
      <w:rFonts w:ascii="Lucida Grande" w:hAnsi="Lucida Grande" w:cs="Lucida Grande"/>
      <w:sz w:val="18"/>
      <w:szCs w:val="18"/>
      <w:lang w:val="fr-FR"/>
    </w:rPr>
  </w:style>
  <w:style w:type="paragraph" w:styleId="Paragraphedeliste">
    <w:name w:val="List Paragraph"/>
    <w:basedOn w:val="Normal"/>
    <w:uiPriority w:val="99"/>
    <w:qFormat/>
    <w:rsid w:val="00DF509B"/>
    <w:pPr>
      <w:ind w:left="720"/>
      <w:contextualSpacing/>
    </w:pPr>
  </w:style>
  <w:style w:type="character" w:styleId="Lienhypertexte">
    <w:name w:val="Hyperlink"/>
    <w:basedOn w:val="Policepardfaut"/>
    <w:uiPriority w:val="99"/>
    <w:rsid w:val="0059049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51"/>
    <w:rPr>
      <w:sz w:val="24"/>
      <w:szCs w:val="24"/>
    </w:rPr>
  </w:style>
  <w:style w:type="paragraph" w:styleId="Titre1">
    <w:name w:val="heading 1"/>
    <w:basedOn w:val="Normal"/>
    <w:link w:val="Titre1Car"/>
    <w:uiPriority w:val="99"/>
    <w:qFormat/>
    <w:rsid w:val="008B16B6"/>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9"/>
    <w:qFormat/>
    <w:rsid w:val="008B16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6B6"/>
    <w:rPr>
      <w:rFonts w:ascii="Times" w:hAnsi="Times" w:cs="Times New Roman"/>
      <w:b/>
      <w:bCs/>
      <w:kern w:val="36"/>
      <w:sz w:val="48"/>
      <w:szCs w:val="48"/>
      <w:lang w:val="fr-FR"/>
    </w:rPr>
  </w:style>
  <w:style w:type="character" w:customStyle="1" w:styleId="Titre3Car">
    <w:name w:val="Titre 3 Car"/>
    <w:basedOn w:val="Policepardfaut"/>
    <w:link w:val="Titre3"/>
    <w:uiPriority w:val="99"/>
    <w:locked/>
    <w:rsid w:val="008B16B6"/>
    <w:rPr>
      <w:rFonts w:ascii="Times" w:hAnsi="Times" w:cs="Times New Roman"/>
      <w:b/>
      <w:bCs/>
      <w:sz w:val="27"/>
      <w:szCs w:val="27"/>
      <w:lang w:val="fr-FR"/>
    </w:rPr>
  </w:style>
  <w:style w:type="paragraph" w:styleId="NormalWeb">
    <w:name w:val="Normal (Web)"/>
    <w:basedOn w:val="Normal"/>
    <w:uiPriority w:val="99"/>
    <w:semiHidden/>
    <w:rsid w:val="008B16B6"/>
    <w:pPr>
      <w:spacing w:before="100" w:beforeAutospacing="1" w:after="100" w:afterAutospacing="1"/>
    </w:pPr>
    <w:rPr>
      <w:rFonts w:ascii="Times" w:hAnsi="Times"/>
      <w:sz w:val="20"/>
      <w:szCs w:val="20"/>
    </w:rPr>
  </w:style>
  <w:style w:type="character" w:styleId="lev">
    <w:name w:val="Strong"/>
    <w:basedOn w:val="Policepardfaut"/>
    <w:uiPriority w:val="99"/>
    <w:qFormat/>
    <w:rsid w:val="008B16B6"/>
    <w:rPr>
      <w:rFonts w:cs="Times New Roman"/>
      <w:b/>
      <w:bCs/>
    </w:rPr>
  </w:style>
  <w:style w:type="paragraph" w:styleId="Textedebulles">
    <w:name w:val="Balloon Text"/>
    <w:basedOn w:val="Normal"/>
    <w:link w:val="TextedebullesCar"/>
    <w:uiPriority w:val="99"/>
    <w:semiHidden/>
    <w:rsid w:val="008B16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8B16B6"/>
    <w:rPr>
      <w:rFonts w:ascii="Lucida Grande" w:hAnsi="Lucida Grande" w:cs="Lucida Grande"/>
      <w:sz w:val="18"/>
      <w:szCs w:val="18"/>
      <w:lang w:val="fr-FR"/>
    </w:rPr>
  </w:style>
  <w:style w:type="paragraph" w:styleId="Paragraphedeliste">
    <w:name w:val="List Paragraph"/>
    <w:basedOn w:val="Normal"/>
    <w:uiPriority w:val="99"/>
    <w:qFormat/>
    <w:rsid w:val="00DF509B"/>
    <w:pPr>
      <w:ind w:left="720"/>
      <w:contextualSpacing/>
    </w:pPr>
  </w:style>
  <w:style w:type="character" w:styleId="Lienhypertexte">
    <w:name w:val="Hyperlink"/>
    <w:basedOn w:val="Policepardfaut"/>
    <w:uiPriority w:val="99"/>
    <w:rsid w:val="005904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92134">
      <w:marLeft w:val="0"/>
      <w:marRight w:val="0"/>
      <w:marTop w:val="0"/>
      <w:marBottom w:val="0"/>
      <w:divBdr>
        <w:top w:val="none" w:sz="0" w:space="0" w:color="auto"/>
        <w:left w:val="none" w:sz="0" w:space="0" w:color="auto"/>
        <w:bottom w:val="none" w:sz="0" w:space="0" w:color="auto"/>
        <w:right w:val="none" w:sz="0" w:space="0" w:color="auto"/>
      </w:divBdr>
      <w:divsChild>
        <w:div w:id="593592133">
          <w:marLeft w:val="0"/>
          <w:marRight w:val="0"/>
          <w:marTop w:val="0"/>
          <w:marBottom w:val="0"/>
          <w:divBdr>
            <w:top w:val="none" w:sz="0" w:space="0" w:color="auto"/>
            <w:left w:val="none" w:sz="0" w:space="0" w:color="auto"/>
            <w:bottom w:val="none" w:sz="0" w:space="0" w:color="auto"/>
            <w:right w:val="none" w:sz="0" w:space="0" w:color="auto"/>
          </w:divBdr>
        </w:div>
        <w:div w:id="59359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rojetdeli2015@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5211</Characters>
  <Application>Microsoft Macintosh Word</Application>
  <DocSecurity>0</DocSecurity>
  <Lines>43</Lines>
  <Paragraphs>12</Paragraphs>
  <ScaleCrop>false</ScaleCrop>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DELI recrute un chercheur post-doctoral ou 1 ingénieur d’études (18 mois)</dc:title>
  <dc:subject/>
  <dc:creator>Josiane Bougnot</dc:creator>
  <cp:keywords/>
  <dc:description/>
  <cp:lastModifiedBy>Bon</cp:lastModifiedBy>
  <cp:revision>2</cp:revision>
  <cp:lastPrinted>2015-06-19T11:01:00Z</cp:lastPrinted>
  <dcterms:created xsi:type="dcterms:W3CDTF">2015-07-23T13:16:00Z</dcterms:created>
  <dcterms:modified xsi:type="dcterms:W3CDTF">2015-07-23T13:16:00Z</dcterms:modified>
</cp:coreProperties>
</file>