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70F" w:rsidRDefault="007A470F"/>
    <w:p w:rsidR="00AD5D46" w:rsidRDefault="00AD5D46" w:rsidP="00AD5D46">
      <w:pPr>
        <w:jc w:val="center"/>
        <w:rPr>
          <w:rFonts w:ascii="Cambria" w:eastAsia="Malgun Gothic" w:hAnsi="Cambria"/>
          <w:b/>
          <w:bCs/>
          <w:color w:val="1F497D" w:themeColor="text2"/>
          <w:sz w:val="24"/>
          <w:szCs w:val="24"/>
          <w:lang w:eastAsia="ko-KR"/>
        </w:rPr>
      </w:pPr>
      <w:r>
        <w:rPr>
          <w:rFonts w:ascii="Cambria" w:hAnsi="Cambria"/>
          <w:b/>
          <w:bCs/>
          <w:noProof/>
          <w:sz w:val="28"/>
          <w:szCs w:val="28"/>
          <w:lang w:eastAsia="zh-CN"/>
        </w:rPr>
        <w:drawing>
          <wp:inline distT="0" distB="0" distL="0" distR="0">
            <wp:extent cx="1015163" cy="464024"/>
            <wp:effectExtent l="0" t="0" r="0" b="0"/>
            <wp:docPr id="1" name="Image 1" descr="C:\Users\Mi-Sug\Desktop\Logo_IEC_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-Sug\Desktop\Logo_IEC_Cd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75" cy="4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46" w:rsidRDefault="00AD5D46" w:rsidP="00AD5D46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AD5D46" w:rsidRPr="00354462" w:rsidRDefault="00A33749" w:rsidP="00AD5D46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R</w:t>
      </w:r>
      <w:r w:rsidR="00AD5D46" w:rsidRPr="00354462">
        <w:rPr>
          <w:rFonts w:asciiTheme="majorHAnsi" w:hAnsiTheme="majorHAnsi"/>
          <w:b/>
          <w:bCs/>
          <w:sz w:val="24"/>
          <w:szCs w:val="24"/>
        </w:rPr>
        <w:t>éouverture de la bibliothèque</w:t>
      </w:r>
      <w:r w:rsidR="00AD5D46" w:rsidRPr="00354462">
        <w:rPr>
          <w:rFonts w:asciiTheme="majorHAnsi" w:eastAsia="Malgun Gothic" w:hAnsiTheme="majorHAnsi" w:hint="eastAsia"/>
          <w:b/>
          <w:bCs/>
          <w:sz w:val="24"/>
          <w:szCs w:val="24"/>
          <w:lang w:eastAsia="ko-KR"/>
        </w:rPr>
        <w:t xml:space="preserve"> </w:t>
      </w:r>
      <w:r w:rsidR="00AD5D46">
        <w:rPr>
          <w:rFonts w:asciiTheme="majorHAnsi" w:eastAsia="Malgun Gothic" w:hAnsiTheme="majorHAnsi"/>
          <w:b/>
          <w:bCs/>
          <w:sz w:val="24"/>
          <w:szCs w:val="24"/>
          <w:lang w:eastAsia="ko-KR"/>
        </w:rPr>
        <w:br/>
      </w:r>
      <w:r w:rsidR="00AD5D46" w:rsidRPr="00354462">
        <w:rPr>
          <w:rFonts w:asciiTheme="majorHAnsi" w:eastAsia="Malgun Gothic" w:hAnsiTheme="majorHAnsi"/>
          <w:b/>
          <w:bCs/>
          <w:sz w:val="24"/>
          <w:szCs w:val="24"/>
          <w:lang w:eastAsia="ko-KR"/>
        </w:rPr>
        <w:t xml:space="preserve">de l’Institut d’études coréennes du Collège de </w:t>
      </w:r>
      <w:r w:rsidR="00AD5D46">
        <w:rPr>
          <w:rFonts w:asciiTheme="majorHAnsi" w:eastAsia="Malgun Gothic" w:hAnsiTheme="majorHAnsi"/>
          <w:b/>
          <w:bCs/>
          <w:sz w:val="24"/>
          <w:szCs w:val="24"/>
          <w:lang w:eastAsia="ko-KR"/>
        </w:rPr>
        <w:t>France</w:t>
      </w:r>
      <w:r w:rsidR="00AD5D46" w:rsidRPr="00354462">
        <w:rPr>
          <w:rFonts w:asciiTheme="majorHAnsi" w:hAnsiTheme="majorHAnsi"/>
          <w:b/>
          <w:bCs/>
          <w:sz w:val="24"/>
          <w:szCs w:val="24"/>
        </w:rPr>
        <w:br/>
        <w:t>le 14 novembre 2016</w:t>
      </w:r>
    </w:p>
    <w:p w:rsidR="00AD5D46" w:rsidRPr="0064369D" w:rsidRDefault="0043311C" w:rsidP="00AD5D46">
      <w:pPr>
        <w:jc w:val="center"/>
        <w:rPr>
          <w:rFonts w:ascii="Times New Roman" w:eastAsia="Malgun Gothic" w:hAnsi="Times New Roman"/>
          <w:b/>
          <w:bCs/>
          <w:color w:val="1F497D" w:themeColor="text2"/>
          <w:sz w:val="16"/>
          <w:szCs w:val="16"/>
          <w:lang w:eastAsia="ko-KR"/>
        </w:rPr>
      </w:pPr>
      <w:hyperlink r:id="rId5" w:history="1">
        <w:r w:rsidR="00AD5D46" w:rsidRPr="0064369D">
          <w:rPr>
            <w:rStyle w:val="Lienhypertexte"/>
            <w:rFonts w:ascii="Times New Roman" w:eastAsia="Malgun Gothic" w:hAnsi="Times New Roman"/>
            <w:sz w:val="16"/>
            <w:szCs w:val="16"/>
            <w:lang w:eastAsia="ko-KR"/>
          </w:rPr>
          <w:t>http://www.college-de-france.fr/site/bibliotheques-archives/bibliotheque-de-l-institut-d-etudes-coreennes.htm</w:t>
        </w:r>
      </w:hyperlink>
    </w:p>
    <w:p w:rsidR="00AD5D46" w:rsidRDefault="00AD5D46" w:rsidP="004E01C2">
      <w:pPr>
        <w:jc w:val="both"/>
        <w:rPr>
          <w:rFonts w:ascii="Cambria" w:hAnsi="Cambria"/>
        </w:rPr>
      </w:pPr>
    </w:p>
    <w:p w:rsidR="004E01C2" w:rsidRDefault="00A33749" w:rsidP="004E01C2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Par </w:t>
      </w:r>
      <w:r w:rsidR="003C1D05">
        <w:rPr>
          <w:rFonts w:ascii="Cambria" w:hAnsi="Cambria"/>
        </w:rPr>
        <w:t xml:space="preserve">suite du </w:t>
      </w:r>
      <w:r w:rsidR="004E01C2">
        <w:rPr>
          <w:rFonts w:ascii="Cambria" w:hAnsi="Cambria"/>
        </w:rPr>
        <w:t>déménagement</w:t>
      </w:r>
      <w:r w:rsidR="0053099C">
        <w:rPr>
          <w:rFonts w:ascii="Cambria" w:hAnsi="Cambria"/>
        </w:rPr>
        <w:t xml:space="preserve"> provisoire</w:t>
      </w:r>
      <w:r w:rsidR="004E01C2">
        <w:rPr>
          <w:rFonts w:ascii="Cambria" w:hAnsi="Cambria"/>
        </w:rPr>
        <w:t xml:space="preserve"> lié aux travaux de rénovation</w:t>
      </w:r>
      <w:r w:rsidR="0053099C" w:rsidRPr="0053099C">
        <w:rPr>
          <w:rFonts w:ascii="Cambria" w:hAnsi="Cambria"/>
        </w:rPr>
        <w:t xml:space="preserve"> </w:t>
      </w:r>
      <w:r w:rsidR="0053099C">
        <w:rPr>
          <w:rFonts w:ascii="Cambria" w:hAnsi="Cambria"/>
        </w:rPr>
        <w:t xml:space="preserve">prévus pour une durée </w:t>
      </w:r>
      <w:r>
        <w:rPr>
          <w:rFonts w:ascii="Cambria" w:hAnsi="Cambria"/>
        </w:rPr>
        <w:t>d’</w:t>
      </w:r>
      <w:r w:rsidR="0053099C">
        <w:rPr>
          <w:rFonts w:ascii="Cambria" w:hAnsi="Cambria"/>
        </w:rPr>
        <w:t>environ trois ans</w:t>
      </w:r>
      <w:r w:rsidR="004E01C2">
        <w:rPr>
          <w:rFonts w:ascii="Cambria" w:hAnsi="Cambria"/>
        </w:rPr>
        <w:t>, toutes les bibliothèques des Instituts d’Extrême-Orient</w:t>
      </w:r>
      <w:r w:rsidR="00C32338" w:rsidRPr="003C1D05">
        <w:rPr>
          <w:rFonts w:ascii="Cambria" w:hAnsi="Cambria"/>
          <w:color w:val="FF0000"/>
        </w:rPr>
        <w:t>*</w:t>
      </w:r>
      <w:r w:rsidR="004E01C2">
        <w:rPr>
          <w:rFonts w:ascii="Cambria" w:hAnsi="Cambria"/>
        </w:rPr>
        <w:t xml:space="preserve"> </w:t>
      </w:r>
      <w:r w:rsidR="0053099C">
        <w:rPr>
          <w:rFonts w:ascii="Cambria" w:hAnsi="Cambria"/>
        </w:rPr>
        <w:t>appartenant à l’Institut des Civilisations du Collège de France</w:t>
      </w:r>
      <w:r w:rsidR="00930A4F">
        <w:rPr>
          <w:rFonts w:ascii="Cambria" w:hAnsi="Cambria"/>
        </w:rPr>
        <w:t>,</w:t>
      </w:r>
      <w:r w:rsidR="002D7EA1">
        <w:rPr>
          <w:rFonts w:ascii="Cambria" w:hAnsi="Cambria"/>
        </w:rPr>
        <w:t xml:space="preserve"> et celle de la Société Asiatique,</w:t>
      </w:r>
      <w:r w:rsidR="0053099C">
        <w:rPr>
          <w:rFonts w:ascii="Cambria" w:hAnsi="Cambria"/>
        </w:rPr>
        <w:t xml:space="preserve"> fermées depuis </w:t>
      </w:r>
      <w:r w:rsidR="00930A4F">
        <w:rPr>
          <w:rFonts w:ascii="Cambria" w:hAnsi="Cambria"/>
        </w:rPr>
        <w:t>le</w:t>
      </w:r>
      <w:r w:rsidR="0053099C">
        <w:rPr>
          <w:rFonts w:ascii="Cambria" w:hAnsi="Cambria"/>
        </w:rPr>
        <w:t xml:space="preserve"> 1</w:t>
      </w:r>
      <w:r w:rsidR="0053099C" w:rsidRPr="0053099C">
        <w:rPr>
          <w:rFonts w:ascii="Cambria" w:hAnsi="Cambria"/>
          <w:vertAlign w:val="superscript"/>
        </w:rPr>
        <w:t>er</w:t>
      </w:r>
      <w:r w:rsidR="0053099C">
        <w:rPr>
          <w:rFonts w:ascii="Cambria" w:hAnsi="Cambria"/>
        </w:rPr>
        <w:t xml:space="preserve"> juin dernier</w:t>
      </w:r>
      <w:r w:rsidR="00930A4F">
        <w:rPr>
          <w:rFonts w:ascii="Cambria" w:hAnsi="Cambria"/>
        </w:rPr>
        <w:t>,</w:t>
      </w:r>
      <w:r w:rsidR="0053099C">
        <w:rPr>
          <w:rFonts w:ascii="Cambria" w:hAnsi="Cambria"/>
        </w:rPr>
        <w:t xml:space="preserve"> </w:t>
      </w:r>
      <w:r w:rsidR="00930A4F">
        <w:rPr>
          <w:rFonts w:ascii="Cambria" w:hAnsi="Cambria"/>
        </w:rPr>
        <w:t xml:space="preserve">accueilleront de nouveau </w:t>
      </w:r>
      <w:r w:rsidR="0053099C">
        <w:rPr>
          <w:rFonts w:ascii="Cambria" w:hAnsi="Cambria"/>
        </w:rPr>
        <w:t>leurs usagers</w:t>
      </w:r>
      <w:r w:rsidR="00930A4F">
        <w:rPr>
          <w:rFonts w:ascii="Cambria" w:hAnsi="Cambria"/>
        </w:rPr>
        <w:t xml:space="preserve"> à partir d</w:t>
      </w:r>
      <w:r>
        <w:rPr>
          <w:rFonts w:ascii="Cambria" w:hAnsi="Cambria"/>
        </w:rPr>
        <w:t>u</w:t>
      </w:r>
      <w:r w:rsidR="00930A4F">
        <w:rPr>
          <w:rFonts w:ascii="Cambria" w:hAnsi="Cambria"/>
        </w:rPr>
        <w:t xml:space="preserve"> lundi</w:t>
      </w:r>
      <w:r w:rsidR="004E01C2">
        <w:rPr>
          <w:rFonts w:ascii="Cambria" w:hAnsi="Cambria"/>
        </w:rPr>
        <w:t xml:space="preserve"> </w:t>
      </w:r>
      <w:r w:rsidR="0053099C">
        <w:rPr>
          <w:rFonts w:ascii="Cambria" w:hAnsi="Cambria"/>
        </w:rPr>
        <w:t>14</w:t>
      </w:r>
      <w:r w:rsidR="004E01C2">
        <w:rPr>
          <w:rFonts w:ascii="Cambria" w:hAnsi="Cambria"/>
        </w:rPr>
        <w:t xml:space="preserve"> </w:t>
      </w:r>
      <w:r w:rsidR="0053099C">
        <w:rPr>
          <w:rFonts w:ascii="Cambria" w:hAnsi="Cambria"/>
        </w:rPr>
        <w:t>novembre</w:t>
      </w:r>
      <w:r w:rsidR="004E01C2">
        <w:rPr>
          <w:rFonts w:ascii="Cambria" w:hAnsi="Cambria"/>
        </w:rPr>
        <w:t xml:space="preserve"> 2016. </w:t>
      </w:r>
    </w:p>
    <w:p w:rsidR="004E01C2" w:rsidRDefault="004E01C2" w:rsidP="004E01C2">
      <w:pPr>
        <w:jc w:val="both"/>
        <w:rPr>
          <w:rFonts w:ascii="Cambria" w:hAnsi="Cambria"/>
        </w:rPr>
      </w:pPr>
      <w:r>
        <w:rPr>
          <w:rFonts w:ascii="Cambria" w:hAnsi="Cambria"/>
        </w:rPr>
        <w:t> </w:t>
      </w:r>
    </w:p>
    <w:p w:rsidR="00AD5D46" w:rsidRPr="003C1D05" w:rsidRDefault="00930A4F" w:rsidP="004E01C2">
      <w:pPr>
        <w:jc w:val="both"/>
        <w:rPr>
          <w:rFonts w:ascii="Times New Roman" w:hAnsi="Times New Roman"/>
        </w:rPr>
      </w:pPr>
      <w:r>
        <w:rPr>
          <w:rFonts w:ascii="Cambria" w:hAnsi="Cambria"/>
        </w:rPr>
        <w:t>La nouvelle adresse est</w:t>
      </w:r>
      <w:r w:rsidR="004E01C2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au n° </w:t>
      </w:r>
      <w:r w:rsidR="004E01C2">
        <w:rPr>
          <w:rFonts w:ascii="Cambria" w:hAnsi="Cambria"/>
        </w:rPr>
        <w:t>49 b</w:t>
      </w:r>
      <w:r>
        <w:rPr>
          <w:rFonts w:ascii="Cambria" w:hAnsi="Cambria"/>
        </w:rPr>
        <w:t>is</w:t>
      </w:r>
      <w:r w:rsidR="00A33749">
        <w:rPr>
          <w:rFonts w:ascii="Cambria" w:hAnsi="Cambria"/>
        </w:rPr>
        <w:t>,</w:t>
      </w:r>
      <w:r>
        <w:rPr>
          <w:rFonts w:ascii="Cambria" w:hAnsi="Cambria"/>
        </w:rPr>
        <w:t xml:space="preserve"> avenue de la Belle Gabrielle</w:t>
      </w:r>
      <w:r w:rsidR="004E01C2">
        <w:rPr>
          <w:rFonts w:ascii="Cambria" w:hAnsi="Cambria"/>
        </w:rPr>
        <w:t xml:space="preserve"> 75012 Paris </w:t>
      </w:r>
      <w:r w:rsidR="00354462">
        <w:rPr>
          <w:rFonts w:ascii="Cambria" w:hAnsi="Cambria"/>
        </w:rPr>
        <w:t>(V</w:t>
      </w:r>
      <w:r>
        <w:rPr>
          <w:rFonts w:ascii="Cambria" w:hAnsi="Cambria"/>
        </w:rPr>
        <w:t>oir le plan d’accès). Les numéros de téléphone et les adresses électroniques</w:t>
      </w:r>
      <w:r w:rsidR="004E01C2">
        <w:rPr>
          <w:rFonts w:ascii="Cambria" w:hAnsi="Cambria"/>
        </w:rPr>
        <w:t xml:space="preserve"> du personnel restent inchangés</w:t>
      </w:r>
      <w:r>
        <w:rPr>
          <w:rFonts w:ascii="Cambria" w:hAnsi="Cambria"/>
        </w:rPr>
        <w:t xml:space="preserve"> et </w:t>
      </w:r>
      <w:r w:rsidR="00354462">
        <w:rPr>
          <w:rFonts w:ascii="Cambria" w:hAnsi="Cambria"/>
        </w:rPr>
        <w:t xml:space="preserve">les </w:t>
      </w:r>
      <w:r w:rsidR="00815627">
        <w:rPr>
          <w:rFonts w:ascii="Cambria" w:hAnsi="Cambria"/>
        </w:rPr>
        <w:t xml:space="preserve">horaires d’ouverture </w:t>
      </w:r>
      <w:r w:rsidR="00AD5D46">
        <w:rPr>
          <w:rFonts w:ascii="Cambria" w:hAnsi="Cambria"/>
        </w:rPr>
        <w:t>de la salle de lecture</w:t>
      </w:r>
      <w:r w:rsidR="003C1D05">
        <w:rPr>
          <w:rFonts w:ascii="Cambria" w:hAnsi="Cambria"/>
        </w:rPr>
        <w:t xml:space="preserve"> </w:t>
      </w:r>
      <w:r w:rsidR="00354462">
        <w:rPr>
          <w:rFonts w:ascii="Cambria" w:hAnsi="Cambria"/>
        </w:rPr>
        <w:t>sont</w:t>
      </w:r>
      <w:r>
        <w:rPr>
          <w:rFonts w:ascii="Cambria" w:hAnsi="Cambria"/>
        </w:rPr>
        <w:t xml:space="preserve"> </w:t>
      </w:r>
      <w:r w:rsidR="00815627">
        <w:rPr>
          <w:rFonts w:ascii="Cambria" w:hAnsi="Cambria"/>
        </w:rPr>
        <w:t xml:space="preserve">du lundi au vendredi de 10h à 18h. </w:t>
      </w:r>
      <w:r w:rsidR="00815627" w:rsidRPr="003C1D05">
        <w:rPr>
          <w:rFonts w:ascii="Times New Roman" w:hAnsi="Times New Roman"/>
        </w:rPr>
        <w:t>Attention</w:t>
      </w:r>
      <w:r w:rsidR="00A33749">
        <w:rPr>
          <w:rFonts w:ascii="Times New Roman" w:hAnsi="Times New Roman"/>
        </w:rPr>
        <w:t> :</w:t>
      </w:r>
      <w:r w:rsidR="00815627" w:rsidRPr="003C1D05">
        <w:rPr>
          <w:rFonts w:ascii="Times New Roman" w:hAnsi="Times New Roman"/>
        </w:rPr>
        <w:t xml:space="preserve"> présentation obligatoire de la carte de lect</w:t>
      </w:r>
      <w:r w:rsidR="00A33749">
        <w:rPr>
          <w:rFonts w:ascii="Times New Roman" w:hAnsi="Times New Roman"/>
        </w:rPr>
        <w:t>eur</w:t>
      </w:r>
      <w:r w:rsidR="003C1D05" w:rsidRPr="003C1D05">
        <w:rPr>
          <w:rFonts w:ascii="Times New Roman" w:hAnsi="Times New Roman"/>
        </w:rPr>
        <w:t xml:space="preserve"> à l’arrivée</w:t>
      </w:r>
      <w:r w:rsidR="00815627" w:rsidRPr="003C1D05">
        <w:rPr>
          <w:rFonts w:ascii="Times New Roman" w:hAnsi="Times New Roman"/>
        </w:rPr>
        <w:t xml:space="preserve">. </w:t>
      </w:r>
    </w:p>
    <w:p w:rsidR="004E01C2" w:rsidRPr="003C1D05" w:rsidRDefault="0043311C" w:rsidP="004E01C2">
      <w:pPr>
        <w:jc w:val="both"/>
        <w:rPr>
          <w:rFonts w:ascii="Times New Roman" w:hAnsi="Times New Roman"/>
        </w:rPr>
      </w:pPr>
      <w:hyperlink r:id="rId6" w:history="1">
        <w:r w:rsidR="003C1D05" w:rsidRPr="003C1D05">
          <w:rPr>
            <w:rStyle w:val="Lienhypertexte"/>
            <w:rFonts w:ascii="Times New Roman" w:hAnsi="Times New Roman"/>
          </w:rPr>
          <w:t>http://www.college-de-france.fr/site/bibliotheques-archives/institut-d-extreme-orient.htm</w:t>
        </w:r>
      </w:hyperlink>
      <w:r w:rsidR="003C1D05" w:rsidRPr="003C1D05">
        <w:rPr>
          <w:rFonts w:ascii="Times New Roman" w:hAnsi="Times New Roman"/>
        </w:rPr>
        <w:t xml:space="preserve"> </w:t>
      </w:r>
      <w:r w:rsidR="00354462" w:rsidRPr="003C1D05">
        <w:rPr>
          <w:rFonts w:ascii="Times New Roman" w:hAnsi="Times New Roman"/>
        </w:rPr>
        <w:t xml:space="preserve"> </w:t>
      </w:r>
    </w:p>
    <w:p w:rsidR="00354462" w:rsidRPr="003C1D05" w:rsidRDefault="00354462" w:rsidP="004E01C2">
      <w:pPr>
        <w:jc w:val="both"/>
        <w:rPr>
          <w:rFonts w:ascii="Times New Roman" w:hAnsi="Times New Roman"/>
        </w:rPr>
      </w:pPr>
    </w:p>
    <w:p w:rsidR="004E01C2" w:rsidRDefault="00C32338" w:rsidP="002D7EA1">
      <w:pPr>
        <w:jc w:val="both"/>
        <w:rPr>
          <w:rFonts w:asciiTheme="majorHAnsi" w:hAnsiTheme="majorHAnsi"/>
        </w:rPr>
      </w:pPr>
      <w:r w:rsidRPr="003C1D05">
        <w:rPr>
          <w:rFonts w:asciiTheme="majorHAnsi" w:hAnsiTheme="majorHAnsi"/>
          <w:color w:val="FF0000"/>
        </w:rPr>
        <w:t>*</w:t>
      </w:r>
      <w:r w:rsidR="003C1D05" w:rsidRPr="000A40E3">
        <w:rPr>
          <w:rFonts w:asciiTheme="majorHAnsi" w:hAnsiTheme="majorHAnsi"/>
          <w:sz w:val="18"/>
          <w:szCs w:val="18"/>
        </w:rPr>
        <w:t>Les I</w:t>
      </w:r>
      <w:r w:rsidRPr="000A40E3">
        <w:rPr>
          <w:rFonts w:asciiTheme="majorHAnsi" w:hAnsiTheme="majorHAnsi"/>
          <w:sz w:val="18"/>
          <w:szCs w:val="18"/>
        </w:rPr>
        <w:t>nstituts d</w:t>
      </w:r>
      <w:r w:rsidR="00A33749" w:rsidRPr="000A40E3">
        <w:rPr>
          <w:rFonts w:asciiTheme="majorHAnsi" w:hAnsiTheme="majorHAnsi"/>
          <w:sz w:val="18"/>
          <w:szCs w:val="18"/>
        </w:rPr>
        <w:t xml:space="preserve">’Extrême-Orient sont,  par </w:t>
      </w:r>
      <w:r w:rsidR="003C1D05" w:rsidRPr="000A40E3">
        <w:rPr>
          <w:rFonts w:asciiTheme="majorHAnsi" w:hAnsiTheme="majorHAnsi"/>
          <w:sz w:val="18"/>
          <w:szCs w:val="18"/>
        </w:rPr>
        <w:t>ordre alphabétique,</w:t>
      </w:r>
      <w:r w:rsidRPr="000A40E3">
        <w:rPr>
          <w:rFonts w:asciiTheme="majorHAnsi" w:hAnsiTheme="majorHAnsi"/>
          <w:sz w:val="18"/>
          <w:szCs w:val="18"/>
        </w:rPr>
        <w:t xml:space="preserve"> </w:t>
      </w:r>
      <w:r w:rsidR="00A33749" w:rsidRPr="000A40E3">
        <w:rPr>
          <w:rFonts w:asciiTheme="majorHAnsi" w:hAnsiTheme="majorHAnsi"/>
          <w:sz w:val="18"/>
          <w:szCs w:val="18"/>
        </w:rPr>
        <w:t>l’</w:t>
      </w:r>
      <w:r w:rsidRPr="000A40E3">
        <w:rPr>
          <w:rFonts w:asciiTheme="majorHAnsi" w:hAnsiTheme="majorHAnsi"/>
          <w:sz w:val="18"/>
          <w:szCs w:val="18"/>
        </w:rPr>
        <w:t xml:space="preserve">Institut d’études coréennes, </w:t>
      </w:r>
      <w:r w:rsidR="00A33749" w:rsidRPr="000A40E3">
        <w:rPr>
          <w:rFonts w:asciiTheme="majorHAnsi" w:hAnsiTheme="majorHAnsi"/>
          <w:sz w:val="18"/>
          <w:szCs w:val="18"/>
        </w:rPr>
        <w:t>l’</w:t>
      </w:r>
      <w:r w:rsidRPr="000A40E3">
        <w:rPr>
          <w:rFonts w:asciiTheme="majorHAnsi" w:hAnsiTheme="majorHAnsi"/>
          <w:sz w:val="18"/>
          <w:szCs w:val="18"/>
        </w:rPr>
        <w:t xml:space="preserve">Institut d’études indiennes, </w:t>
      </w:r>
      <w:r w:rsidR="00A33749" w:rsidRPr="000A40E3">
        <w:rPr>
          <w:rFonts w:asciiTheme="majorHAnsi" w:hAnsiTheme="majorHAnsi"/>
          <w:sz w:val="18"/>
          <w:szCs w:val="18"/>
        </w:rPr>
        <w:t>l’</w:t>
      </w:r>
      <w:r w:rsidR="002D7EA1" w:rsidRPr="000A40E3">
        <w:rPr>
          <w:rFonts w:asciiTheme="majorHAnsi" w:hAnsiTheme="majorHAnsi"/>
          <w:sz w:val="18"/>
          <w:szCs w:val="18"/>
        </w:rPr>
        <w:t xml:space="preserve">Institut d’études tibétaines, </w:t>
      </w:r>
      <w:r w:rsidR="00A33749" w:rsidRPr="000A40E3">
        <w:rPr>
          <w:rFonts w:asciiTheme="majorHAnsi" w:hAnsiTheme="majorHAnsi"/>
          <w:sz w:val="18"/>
          <w:szCs w:val="18"/>
        </w:rPr>
        <w:t>l’</w:t>
      </w:r>
      <w:r w:rsidRPr="000A40E3">
        <w:rPr>
          <w:rFonts w:asciiTheme="majorHAnsi" w:hAnsiTheme="majorHAnsi"/>
          <w:sz w:val="18"/>
          <w:szCs w:val="18"/>
        </w:rPr>
        <w:t>Institut des hautes études chinoises</w:t>
      </w:r>
      <w:r w:rsidR="00A33749" w:rsidRPr="000A40E3">
        <w:rPr>
          <w:rFonts w:asciiTheme="majorHAnsi" w:hAnsiTheme="majorHAnsi"/>
          <w:sz w:val="18"/>
          <w:szCs w:val="18"/>
        </w:rPr>
        <w:t xml:space="preserve"> et l’</w:t>
      </w:r>
      <w:r w:rsidRPr="000A40E3">
        <w:rPr>
          <w:rFonts w:asciiTheme="majorHAnsi" w:hAnsiTheme="majorHAnsi"/>
          <w:sz w:val="18"/>
          <w:szCs w:val="18"/>
        </w:rPr>
        <w:t>Institut des hautes études japonaises</w:t>
      </w:r>
      <w:r w:rsidR="003C1D05" w:rsidRPr="000A40E3">
        <w:rPr>
          <w:rFonts w:asciiTheme="majorHAnsi" w:hAnsiTheme="majorHAnsi"/>
          <w:sz w:val="18"/>
          <w:szCs w:val="18"/>
        </w:rPr>
        <w:t>.</w:t>
      </w:r>
    </w:p>
    <w:p w:rsidR="00354462" w:rsidRDefault="00354462" w:rsidP="002D7EA1">
      <w:pPr>
        <w:jc w:val="both"/>
        <w:rPr>
          <w:rFonts w:asciiTheme="majorHAnsi" w:hAnsiTheme="majorHAnsi"/>
        </w:rPr>
      </w:pPr>
    </w:p>
    <w:p w:rsidR="00354462" w:rsidRPr="00C32338" w:rsidRDefault="00354462" w:rsidP="000A40E3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Message </w:t>
      </w:r>
      <w:r w:rsidR="003C1D05">
        <w:rPr>
          <w:rFonts w:asciiTheme="majorHAnsi" w:hAnsiTheme="majorHAnsi"/>
        </w:rPr>
        <w:t>post</w:t>
      </w:r>
      <w:r>
        <w:rPr>
          <w:rFonts w:asciiTheme="majorHAnsi" w:hAnsiTheme="majorHAnsi"/>
        </w:rPr>
        <w:t>é par l’Institut d’études coréennes</w:t>
      </w:r>
      <w:r w:rsidR="008A5F23">
        <w:rPr>
          <w:rFonts w:asciiTheme="majorHAnsi" w:hAnsiTheme="majorHAnsi"/>
        </w:rPr>
        <w:t xml:space="preserve"> du Collège de France</w:t>
      </w:r>
      <w:bookmarkStart w:id="0" w:name="_GoBack"/>
      <w:bookmarkEnd w:id="0"/>
    </w:p>
    <w:p w:rsidR="0053099C" w:rsidRDefault="0053099C"/>
    <w:sectPr w:rsidR="0053099C" w:rsidSect="004331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916E6D"/>
    <w:rsid w:val="000A40E3"/>
    <w:rsid w:val="002270F6"/>
    <w:rsid w:val="002D7EA1"/>
    <w:rsid w:val="00354462"/>
    <w:rsid w:val="003C1D05"/>
    <w:rsid w:val="0043311C"/>
    <w:rsid w:val="004E01C2"/>
    <w:rsid w:val="0053099C"/>
    <w:rsid w:val="007A470F"/>
    <w:rsid w:val="00815627"/>
    <w:rsid w:val="008A5F23"/>
    <w:rsid w:val="00916E6D"/>
    <w:rsid w:val="00930A4F"/>
    <w:rsid w:val="00A33749"/>
    <w:rsid w:val="00AD5D46"/>
    <w:rsid w:val="00C32338"/>
    <w:rsid w:val="00EF5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1C2"/>
    <w:pPr>
      <w:spacing w:after="0" w:line="240" w:lineRule="auto"/>
    </w:pPr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3099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3099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53099C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09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1C2"/>
    <w:pPr>
      <w:spacing w:after="0" w:line="240" w:lineRule="auto"/>
    </w:pPr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3099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3099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53099C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09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9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llege-de-france.fr/site/bibliotheques-archives/institut-d-extreme-orient.htm" TargetMode="External"/><Relationship Id="rId5" Type="http://schemas.openxmlformats.org/officeDocument/2006/relationships/hyperlink" Target="http://www.college-de-france.fr/site/bibliotheques-archives/bibliotheque-de-l-institut-d-etudes-coreennes.htm" TargetMode="Externa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Mi-Sug</dc:creator>
  <cp:keywords/>
  <dc:description/>
  <cp:lastModifiedBy>Acer</cp:lastModifiedBy>
  <cp:revision>2</cp:revision>
  <dcterms:created xsi:type="dcterms:W3CDTF">2016-11-15T20:21:00Z</dcterms:created>
  <dcterms:modified xsi:type="dcterms:W3CDTF">2016-11-15T20:21:00Z</dcterms:modified>
</cp:coreProperties>
</file>