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5D69" w14:textId="77777777" w:rsidR="00D049A6" w:rsidRPr="00561842" w:rsidRDefault="00D049A6" w:rsidP="00D049A6">
      <w:pPr>
        <w:spacing w:line="276" w:lineRule="auto"/>
        <w:jc w:val="center"/>
        <w:rPr>
          <w:rFonts w:ascii="Avenir Book" w:hAnsi="Avenir Book"/>
          <w:lang w:val="en-GB"/>
        </w:rPr>
      </w:pPr>
      <w:bookmarkStart w:id="0" w:name="_GoBack"/>
      <w:bookmarkEnd w:id="0"/>
      <w:r>
        <w:rPr>
          <w:rFonts w:ascii="Avenir Book" w:hAnsi="Avenir Book"/>
          <w:lang w:val="en-GB"/>
        </w:rPr>
        <w:t>Colloque international</w:t>
      </w:r>
    </w:p>
    <w:p w14:paraId="1E26406A" w14:textId="77777777" w:rsidR="00D049A6" w:rsidRPr="00561842" w:rsidRDefault="00D049A6" w:rsidP="00D049A6">
      <w:pPr>
        <w:spacing w:line="276" w:lineRule="auto"/>
        <w:jc w:val="center"/>
        <w:rPr>
          <w:rFonts w:ascii="Times" w:hAnsi="Times"/>
          <w:lang w:val="en-GB"/>
        </w:rPr>
      </w:pPr>
    </w:p>
    <w:p w14:paraId="3C81EFFC" w14:textId="77777777" w:rsidR="00D049A6" w:rsidRPr="00561842" w:rsidRDefault="00D049A6" w:rsidP="00D049A6">
      <w:pPr>
        <w:spacing w:line="276" w:lineRule="auto"/>
        <w:jc w:val="center"/>
        <w:rPr>
          <w:rFonts w:ascii="Times" w:hAnsi="Times"/>
          <w:lang w:val="en-GB"/>
        </w:rPr>
      </w:pPr>
    </w:p>
    <w:p w14:paraId="5FE06957" w14:textId="77777777" w:rsidR="00D049A6" w:rsidRDefault="00D049A6" w:rsidP="00D049A6">
      <w:pPr>
        <w:spacing w:line="276" w:lineRule="auto"/>
        <w:jc w:val="center"/>
        <w:rPr>
          <w:rFonts w:ascii="Avenir Black" w:hAnsi="Avenir Black"/>
          <w:sz w:val="32"/>
          <w:lang w:val="en-GB"/>
        </w:rPr>
      </w:pPr>
      <w:r>
        <w:rPr>
          <w:rFonts w:ascii="Avenir Black" w:hAnsi="Avenir Black"/>
          <w:sz w:val="32"/>
          <w:lang w:val="en-GB"/>
        </w:rPr>
        <w:t xml:space="preserve">LES BIBLIOTHÈQUES À L’ÂGE DU MANUSCRIT : </w:t>
      </w:r>
    </w:p>
    <w:p w14:paraId="3F3623CB" w14:textId="77777777" w:rsidR="00D049A6" w:rsidRPr="00561842" w:rsidRDefault="00D049A6" w:rsidP="00D049A6">
      <w:pPr>
        <w:spacing w:line="276" w:lineRule="auto"/>
        <w:jc w:val="center"/>
        <w:rPr>
          <w:rFonts w:ascii="Avenir Black" w:hAnsi="Avenir Black"/>
          <w:sz w:val="32"/>
          <w:lang w:val="en-GB"/>
        </w:rPr>
      </w:pPr>
      <w:r>
        <w:rPr>
          <w:rFonts w:ascii="Avenir Black" w:hAnsi="Avenir Black"/>
          <w:sz w:val="32"/>
          <w:lang w:val="en-GB"/>
        </w:rPr>
        <w:t>ORIENT ET OCCIDENT</w:t>
      </w:r>
    </w:p>
    <w:p w14:paraId="1B07FFE2" w14:textId="77777777" w:rsidR="00D049A6" w:rsidRPr="00561842" w:rsidRDefault="00D049A6" w:rsidP="00D049A6">
      <w:pPr>
        <w:spacing w:line="276" w:lineRule="auto"/>
        <w:jc w:val="center"/>
        <w:rPr>
          <w:rFonts w:ascii="Times" w:hAnsi="Times"/>
          <w:lang w:val="en-GB"/>
        </w:rPr>
      </w:pPr>
    </w:p>
    <w:p w14:paraId="1CF0527A" w14:textId="77777777" w:rsidR="00D049A6" w:rsidRPr="00561842" w:rsidRDefault="00D049A6" w:rsidP="00D049A6">
      <w:pPr>
        <w:spacing w:line="276" w:lineRule="auto"/>
        <w:jc w:val="center"/>
        <w:rPr>
          <w:rFonts w:ascii="Avenir Book" w:hAnsi="Avenir Book"/>
          <w:b/>
          <w:lang w:val="en-GB"/>
        </w:rPr>
      </w:pPr>
      <w:r>
        <w:rPr>
          <w:rFonts w:ascii="Avenir Book" w:hAnsi="Avenir Book"/>
          <w:b/>
          <w:lang w:val="en-GB"/>
        </w:rPr>
        <w:t>Coordonné</w:t>
      </w:r>
      <w:r w:rsidRPr="00561842">
        <w:rPr>
          <w:rFonts w:ascii="Avenir Book" w:hAnsi="Avenir Book"/>
          <w:b/>
          <w:lang w:val="en-GB"/>
        </w:rPr>
        <w:t xml:space="preserve"> </w:t>
      </w:r>
      <w:r>
        <w:rPr>
          <w:rFonts w:ascii="Avenir Book" w:hAnsi="Avenir Book"/>
          <w:b/>
          <w:lang w:val="en-GB"/>
        </w:rPr>
        <w:t xml:space="preserve">par </w:t>
      </w:r>
      <w:r w:rsidRPr="00561842">
        <w:rPr>
          <w:rFonts w:ascii="Avenir Book" w:hAnsi="Avenir Book"/>
          <w:b/>
          <w:lang w:val="en-GB"/>
        </w:rPr>
        <w:t xml:space="preserve">François Déroche (CdF) </w:t>
      </w:r>
      <w:r>
        <w:rPr>
          <w:rFonts w:ascii="Avenir Book" w:hAnsi="Avenir Book"/>
          <w:b/>
          <w:lang w:val="en-GB"/>
        </w:rPr>
        <w:t xml:space="preserve">et </w:t>
      </w:r>
      <w:r w:rsidRPr="00561842">
        <w:rPr>
          <w:rFonts w:ascii="Avenir Book" w:hAnsi="Avenir Book"/>
          <w:b/>
          <w:lang w:val="en-GB"/>
        </w:rPr>
        <w:t>Nuria Martínez de Castilla Muñoz (EPHE)</w:t>
      </w:r>
    </w:p>
    <w:p w14:paraId="4A98CFD6" w14:textId="77777777" w:rsidR="00D049A6" w:rsidRPr="00561842" w:rsidRDefault="00D049A6" w:rsidP="00D049A6">
      <w:pPr>
        <w:spacing w:line="276" w:lineRule="auto"/>
        <w:jc w:val="center"/>
        <w:rPr>
          <w:rFonts w:ascii="Avenir Book" w:hAnsi="Avenir Book"/>
          <w:b/>
          <w:lang w:val="en-GB"/>
        </w:rPr>
      </w:pPr>
    </w:p>
    <w:p w14:paraId="636A2373" w14:textId="77777777" w:rsidR="00D049A6" w:rsidRPr="00561842" w:rsidRDefault="00D049A6" w:rsidP="00D049A6">
      <w:pPr>
        <w:spacing w:line="276" w:lineRule="auto"/>
        <w:jc w:val="center"/>
        <w:rPr>
          <w:rFonts w:ascii="Avenir Book" w:hAnsi="Avenir Book"/>
          <w:b/>
          <w:lang w:val="en-GB"/>
        </w:rPr>
      </w:pPr>
      <w:r w:rsidRPr="00561842">
        <w:rPr>
          <w:rFonts w:ascii="Avenir Book" w:hAnsi="Avenir Book"/>
          <w:b/>
          <w:lang w:val="en-GB"/>
        </w:rPr>
        <w:t>Collège de France, amphithéâtre Guillaume Budé</w:t>
      </w:r>
    </w:p>
    <w:p w14:paraId="79DEE364" w14:textId="77777777" w:rsidR="00D049A6" w:rsidRPr="00561842" w:rsidRDefault="00D049A6" w:rsidP="00D049A6">
      <w:pPr>
        <w:spacing w:line="276" w:lineRule="auto"/>
        <w:jc w:val="center"/>
        <w:rPr>
          <w:rFonts w:ascii="Avenir Book" w:hAnsi="Avenir Book"/>
          <w:b/>
          <w:lang w:val="en-GB"/>
        </w:rPr>
      </w:pPr>
      <w:r>
        <w:rPr>
          <w:rFonts w:ascii="Avenir Book" w:hAnsi="Avenir Book"/>
          <w:b/>
          <w:lang w:val="en-GB"/>
        </w:rPr>
        <w:t>28 et 29 septembre</w:t>
      </w:r>
      <w:r w:rsidRPr="00561842">
        <w:rPr>
          <w:rFonts w:ascii="Avenir Book" w:hAnsi="Avenir Book"/>
          <w:b/>
          <w:lang w:val="en-GB"/>
        </w:rPr>
        <w:t xml:space="preserve"> 2017</w:t>
      </w:r>
    </w:p>
    <w:p w14:paraId="76C673C1" w14:textId="77777777" w:rsidR="00D049A6" w:rsidRDefault="00D049A6" w:rsidP="00D049A6">
      <w:pPr>
        <w:spacing w:line="276" w:lineRule="auto"/>
        <w:jc w:val="center"/>
        <w:rPr>
          <w:rFonts w:ascii="Times" w:hAnsi="Times"/>
          <w:lang w:val="en-GB"/>
        </w:rPr>
      </w:pPr>
    </w:p>
    <w:p w14:paraId="365399D7" w14:textId="77777777" w:rsidR="00D049A6" w:rsidRPr="00561842" w:rsidRDefault="00D049A6" w:rsidP="00D049A6">
      <w:pPr>
        <w:spacing w:line="276" w:lineRule="auto"/>
        <w:jc w:val="center"/>
        <w:rPr>
          <w:rFonts w:ascii="Times" w:hAnsi="Times"/>
          <w:lang w:val="en-GB"/>
        </w:rPr>
      </w:pPr>
    </w:p>
    <w:p w14:paraId="2C46FD3D" w14:textId="3A6DCEDF" w:rsidR="004C6674" w:rsidRDefault="004C6674" w:rsidP="004C6674">
      <w:pPr>
        <w:spacing w:line="276" w:lineRule="auto"/>
        <w:jc w:val="center"/>
        <w:rPr>
          <w:rFonts w:ascii="Avenir Black" w:hAnsi="Avenir Black"/>
          <w:smallCaps/>
          <w:sz w:val="28"/>
          <w:lang w:val="en-GB"/>
        </w:rPr>
      </w:pPr>
      <w:r>
        <w:rPr>
          <w:rFonts w:ascii="Avenir Black" w:hAnsi="Avenir Black"/>
          <w:smallCaps/>
          <w:sz w:val="28"/>
          <w:lang w:val="en-GB"/>
        </w:rPr>
        <w:t>Programme</w:t>
      </w:r>
    </w:p>
    <w:p w14:paraId="4041A825" w14:textId="77777777" w:rsidR="00D049A6" w:rsidRDefault="00D049A6" w:rsidP="004C6674">
      <w:pPr>
        <w:jc w:val="center"/>
      </w:pPr>
    </w:p>
    <w:p w14:paraId="1F79AF44" w14:textId="77777777" w:rsidR="00AF1C24" w:rsidRDefault="00AF1C24" w:rsidP="004C6674">
      <w:pPr>
        <w:jc w:val="center"/>
      </w:pPr>
    </w:p>
    <w:p w14:paraId="31DC6185" w14:textId="77777777" w:rsidR="00D049A6" w:rsidRDefault="00D049A6"/>
    <w:p w14:paraId="6E95E921" w14:textId="77777777" w:rsidR="00D049A6" w:rsidRDefault="00D049A6"/>
    <w:p w14:paraId="081D9193" w14:textId="77777777" w:rsidR="00D049A6" w:rsidRPr="00AF1C24" w:rsidRDefault="00D049A6" w:rsidP="00D049A6">
      <w:pPr>
        <w:spacing w:line="276" w:lineRule="auto"/>
        <w:jc w:val="both"/>
        <w:rPr>
          <w:rFonts w:ascii="Avenir Black" w:hAnsi="Avenir Black"/>
          <w:b/>
          <w:sz w:val="25"/>
          <w:szCs w:val="25"/>
          <w:lang w:val="fr-FR"/>
        </w:rPr>
      </w:pPr>
      <w:r w:rsidRPr="00AF1C24">
        <w:rPr>
          <w:rFonts w:ascii="Avenir Black" w:hAnsi="Avenir Black"/>
          <w:b/>
          <w:sz w:val="25"/>
          <w:szCs w:val="25"/>
          <w:lang w:val="fr-FR"/>
        </w:rPr>
        <w:t xml:space="preserve">JEUDI 28 SEPTEMBRE 2017 </w:t>
      </w:r>
    </w:p>
    <w:p w14:paraId="43B9C4E2" w14:textId="77777777" w:rsidR="00F432A6" w:rsidRDefault="00F432A6" w:rsidP="00D049A6">
      <w:pPr>
        <w:spacing w:before="120"/>
        <w:jc w:val="both"/>
        <w:rPr>
          <w:rFonts w:ascii="Avenir Black" w:hAnsi="Avenir Black"/>
          <w:bCs/>
          <w:smallCaps/>
          <w:sz w:val="25"/>
          <w:szCs w:val="25"/>
          <w:lang w:val="fr-FR"/>
        </w:rPr>
      </w:pPr>
    </w:p>
    <w:p w14:paraId="71666E2B" w14:textId="77777777" w:rsidR="00D049A6" w:rsidRPr="00AF1C24" w:rsidRDefault="00D049A6" w:rsidP="00D049A6">
      <w:pPr>
        <w:spacing w:before="120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9.30</w:t>
      </w:r>
      <w:r w:rsidRPr="00AF1C24">
        <w:rPr>
          <w:rFonts w:ascii="Avenir Black" w:hAnsi="Avenir Black"/>
          <w:bCs/>
          <w:sz w:val="25"/>
          <w:szCs w:val="25"/>
          <w:lang w:val="fr-FR"/>
        </w:rPr>
        <w:t>h</w:t>
      </w: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. Introduction.</w:t>
      </w: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 xml:space="preserve"> 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>François Déroche (Collège de France, Paris) et Nuria Martínez de Castilla (École Pratique des Hautes Études/PSL, Paris)</w:t>
      </w:r>
    </w:p>
    <w:p w14:paraId="019D698D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i/>
          <w:sz w:val="25"/>
          <w:szCs w:val="25"/>
          <w:lang w:val="fr-FR"/>
        </w:rPr>
      </w:pPr>
    </w:p>
    <w:p w14:paraId="0EE6F881" w14:textId="77777777" w:rsidR="00D049A6" w:rsidRPr="00AF1C24" w:rsidRDefault="00D049A6" w:rsidP="00D049A6">
      <w:pPr>
        <w:jc w:val="both"/>
        <w:rPr>
          <w:rFonts w:ascii="Avenir Black" w:hAnsi="Avenir Black"/>
          <w:bCs/>
          <w:smallCaps/>
          <w:sz w:val="25"/>
          <w:szCs w:val="25"/>
          <w:lang w:val="fr-FR"/>
        </w:rPr>
      </w:pP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9.45</w:t>
      </w:r>
      <w:r w:rsidRPr="00AF1C24">
        <w:rPr>
          <w:rFonts w:ascii="Avenir Black" w:hAnsi="Avenir Black"/>
          <w:bCs/>
          <w:sz w:val="25"/>
          <w:szCs w:val="25"/>
          <w:lang w:val="fr-FR"/>
        </w:rPr>
        <w:t>h</w:t>
      </w: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. Europe c</w:t>
      </w:r>
      <w:r w:rsidRPr="00AF1C24">
        <w:rPr>
          <w:rFonts w:ascii="Avenir Black" w:hAnsi="Avenir Black"/>
          <w:b/>
          <w:bCs/>
          <w:smallCaps/>
          <w:sz w:val="25"/>
          <w:szCs w:val="25"/>
          <w:lang w:val="fr-FR"/>
        </w:rPr>
        <w:t>hr</w:t>
      </w:r>
      <w:r w:rsidRPr="00AF1C24">
        <w:rPr>
          <w:rFonts w:ascii="Avenir Black" w:hAnsi="Avenir Black"/>
          <w:sz w:val="25"/>
          <w:szCs w:val="25"/>
          <w:lang w:val="fr-FR"/>
        </w:rPr>
        <w:t>É</w:t>
      </w:r>
      <w:r w:rsidRPr="00AF1C24">
        <w:rPr>
          <w:rFonts w:ascii="Avenir Black" w:hAnsi="Avenir Black"/>
          <w:b/>
          <w:bCs/>
          <w:smallCaps/>
          <w:sz w:val="25"/>
          <w:szCs w:val="25"/>
          <w:lang w:val="fr-FR"/>
        </w:rPr>
        <w:t>tie</w:t>
      </w: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 xml:space="preserve">nne </w:t>
      </w:r>
    </w:p>
    <w:p w14:paraId="4DD81BC5" w14:textId="77777777" w:rsidR="00D049A6" w:rsidRPr="00AF1C24" w:rsidRDefault="00D049A6" w:rsidP="00D049A6">
      <w:pPr>
        <w:jc w:val="both"/>
        <w:rPr>
          <w:rFonts w:ascii="Avenir Black" w:hAnsi="Avenir Black"/>
          <w:bCs/>
          <w:smallCaps/>
          <w:sz w:val="25"/>
          <w:szCs w:val="25"/>
          <w:lang w:val="fr-FR"/>
        </w:rPr>
      </w:pPr>
    </w:p>
    <w:p w14:paraId="76AE2EAA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Donatella Nebbiai, IRHT-CNRS, Paris </w:t>
      </w:r>
    </w:p>
    <w:p w14:paraId="13412D0A" w14:textId="77777777" w:rsidR="00D049A6" w:rsidRPr="00AF1C24" w:rsidRDefault="00D049A6" w:rsidP="00D049A6">
      <w:pPr>
        <w:jc w:val="both"/>
        <w:rPr>
          <w:rFonts w:ascii="Abadi MT Condensed Light" w:eastAsia="Times New Roman" w:hAnsi="Abadi MT Condensed Light"/>
          <w:b/>
          <w:sz w:val="25"/>
          <w:szCs w:val="25"/>
          <w:shd w:val="clear" w:color="auto" w:fill="FFFFFF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 Comment les bibliothèques privées ont contribué à la transmission des textes »</w:t>
      </w:r>
    </w:p>
    <w:p w14:paraId="4669A715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5E3BB149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Jacques Verger, Paris IV-Sorbonne, Paris </w:t>
      </w:r>
    </w:p>
    <w:p w14:paraId="330D2380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Bibliothèques et enseignement. Quelques remarques à propos des universités occidentales du Moyen Âge »</w:t>
      </w:r>
    </w:p>
    <w:p w14:paraId="1A17A125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178DD266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 xml:space="preserve">Pause café </w:t>
      </w:r>
    </w:p>
    <w:p w14:paraId="36CD513F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7DB2AE95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Vanina Kopp, Institut historique allemand, Paris </w:t>
      </w:r>
    </w:p>
    <w:p w14:paraId="4AE07C05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bCs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bCs/>
          <w:sz w:val="25"/>
          <w:szCs w:val="25"/>
          <w:lang w:val="fr-FR"/>
        </w:rPr>
        <w:t>« ‘Est biau tresor a un roy avoir grant multitude de livres’. Le cas d'une bibliothèque royale à Paris au Moyen Âge tardif »</w:t>
      </w:r>
    </w:p>
    <w:p w14:paraId="2102A941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7E23E97E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lastRenderedPageBreak/>
        <w:t>Luke Sunderland, Durham University, Durham</w:t>
      </w:r>
    </w:p>
    <w:p w14:paraId="42C18088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bCs/>
          <w:sz w:val="25"/>
          <w:szCs w:val="25"/>
          <w:lang w:val="fr-FR"/>
        </w:rPr>
        <w:t xml:space="preserve">« </w:t>
      </w: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 xml:space="preserve">Ideal Libraries, Encyclopaedias and the Order of Knowledge in Medieval Francophone Knowledge Culture : The Example of Brunetto Latini’s Trésor </w:t>
      </w:r>
      <w:r w:rsidRPr="00AF1C24">
        <w:rPr>
          <w:rFonts w:ascii="Abadi MT Condensed Light" w:hAnsi="Abadi MT Condensed Light"/>
          <w:b/>
          <w:bCs/>
          <w:sz w:val="25"/>
          <w:szCs w:val="25"/>
          <w:lang w:val="fr-FR"/>
        </w:rPr>
        <w:t>»</w:t>
      </w:r>
    </w:p>
    <w:p w14:paraId="146CC1B1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2B4F6670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Repas</w:t>
      </w:r>
    </w:p>
    <w:p w14:paraId="2019A6F0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13260D46" w14:textId="77777777" w:rsidR="00D049A6" w:rsidRPr="00AF1C24" w:rsidRDefault="00D049A6" w:rsidP="00D049A6">
      <w:pPr>
        <w:jc w:val="both"/>
        <w:rPr>
          <w:rFonts w:ascii="Avenir Black" w:hAnsi="Avenir Black"/>
          <w:bCs/>
          <w:smallCaps/>
          <w:sz w:val="25"/>
          <w:szCs w:val="25"/>
          <w:lang w:val="fr-FR"/>
        </w:rPr>
      </w:pP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14</w:t>
      </w:r>
      <w:r w:rsidRPr="00AF1C24">
        <w:rPr>
          <w:rFonts w:ascii="Avenir Black" w:hAnsi="Avenir Black"/>
          <w:bCs/>
          <w:sz w:val="25"/>
          <w:szCs w:val="25"/>
          <w:lang w:val="fr-FR"/>
        </w:rPr>
        <w:t>h</w:t>
      </w: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. Monde musulman</w:t>
      </w:r>
    </w:p>
    <w:p w14:paraId="48C2E5DF" w14:textId="77777777" w:rsidR="00F432A6" w:rsidRDefault="00F432A6" w:rsidP="00D049A6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35D7DFDE" w14:textId="77777777" w:rsidR="00D049A6" w:rsidRPr="00AF1C24" w:rsidRDefault="00D049A6" w:rsidP="00D049A6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>Sabahat Adil, University of Colorado, Boulder</w:t>
      </w:r>
    </w:p>
    <w:p w14:paraId="35B40C49" w14:textId="77777777" w:rsidR="00D049A6" w:rsidRPr="00AF1C24" w:rsidRDefault="00D049A6" w:rsidP="00D049A6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</w:t>
      </w:r>
      <w:r w:rsidRPr="00AF1C24">
        <w:rPr>
          <w:rFonts w:ascii="Abadi MT Condensed Light" w:hAnsi="Abadi MT Condensed Light"/>
          <w:b/>
          <w:bCs/>
          <w:sz w:val="25"/>
          <w:szCs w:val="25"/>
          <w:lang w:val="fr-FR"/>
        </w:rPr>
        <w:t>The Qarawiyyīn Library as an Important Locus for Sociopolitical Activity Under the Sa</w:t>
      </w:r>
      <w:r w:rsidRPr="00AF1C24">
        <w:rPr>
          <w:b/>
          <w:bCs/>
          <w:sz w:val="25"/>
          <w:szCs w:val="25"/>
          <w:lang w:val="fr-FR"/>
        </w:rPr>
        <w:t>ʿ</w:t>
      </w:r>
      <w:r w:rsidRPr="00AF1C24">
        <w:rPr>
          <w:rFonts w:ascii="Abadi MT Condensed Light" w:hAnsi="Abadi MT Condensed Light"/>
          <w:b/>
          <w:bCs/>
          <w:sz w:val="25"/>
          <w:szCs w:val="25"/>
          <w:lang w:val="fr-FR"/>
        </w:rPr>
        <w:t>dids</w:t>
      </w: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 »</w:t>
      </w:r>
    </w:p>
    <w:p w14:paraId="57480EAE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026811F7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Nuria Martínez de Castilla, École Pratique des Hautes Études/PSL, Paris</w:t>
      </w:r>
    </w:p>
    <w:p w14:paraId="6D85E1A8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>« The saadian library in Spain »</w:t>
      </w:r>
    </w:p>
    <w:p w14:paraId="442EDB53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54A0E248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Pause café</w:t>
      </w:r>
    </w:p>
    <w:p w14:paraId="3B15C9E9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4DEFBCBF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>Berat Aç</w:t>
      </w:r>
      <w:r w:rsidRPr="00AF1C24">
        <w:rPr>
          <w:rFonts w:eastAsia="Times New Roman"/>
          <w:sz w:val="25"/>
          <w:szCs w:val="25"/>
        </w:rPr>
        <w:t>ı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l, </w:t>
      </w:r>
      <w:r w:rsidRPr="00AF1C24">
        <w:rPr>
          <w:rFonts w:eastAsia="Times New Roman"/>
          <w:sz w:val="25"/>
          <w:szCs w:val="25"/>
        </w:rPr>
        <w:t>İ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stanbul </w:t>
      </w:r>
      <w:r w:rsidRPr="00AF1C24">
        <w:rPr>
          <w:rStyle w:val="st"/>
          <w:rFonts w:eastAsia="Times New Roman"/>
          <w:sz w:val="25"/>
          <w:szCs w:val="25"/>
        </w:rPr>
        <w:t>Ş</w:t>
      </w:r>
      <w:r w:rsidRPr="00AF1C24">
        <w:rPr>
          <w:rStyle w:val="st"/>
          <w:rFonts w:ascii="Abadi MT Condensed Light" w:eastAsia="Times New Roman" w:hAnsi="Abadi MT Condensed Light"/>
          <w:sz w:val="25"/>
          <w:szCs w:val="25"/>
        </w:rPr>
        <w:t>ehir Üniversitesi, Istanbul</w:t>
      </w:r>
    </w:p>
    <w:p w14:paraId="0128C1B5" w14:textId="77777777" w:rsidR="00D049A6" w:rsidRPr="00AF1C24" w:rsidRDefault="00D049A6" w:rsidP="00D049A6">
      <w:pPr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</w:t>
      </w:r>
      <w:r w:rsidRPr="00AF1C24">
        <w:rPr>
          <w:rFonts w:ascii="Abadi MT Condensed Light" w:hAnsi="Abadi MT Condensed Light"/>
          <w:b/>
          <w:bCs/>
          <w:sz w:val="25"/>
          <w:szCs w:val="25"/>
          <w:lang w:val="fr-FR"/>
        </w:rPr>
        <w:t>Re-Constructing (the History) of the Mahmûd Pasha's Library</w:t>
      </w: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 »</w:t>
      </w:r>
    </w:p>
    <w:p w14:paraId="139BF9D3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61CBC88D" w14:textId="77777777" w:rsidR="00D049A6" w:rsidRPr="00AF1C24" w:rsidRDefault="00D049A6" w:rsidP="00D049A6">
      <w:pPr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Claudia Römer, </w:t>
      </w:r>
      <w:r w:rsidRPr="00AF1C24">
        <w:rPr>
          <w:rFonts w:ascii="Abadi MT Condensed Light" w:eastAsia="Times New Roman" w:hAnsi="Abadi MT Condensed Light"/>
          <w:sz w:val="25"/>
          <w:szCs w:val="25"/>
        </w:rPr>
        <w:t>Universität Wien, Vienne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 </w:t>
      </w:r>
    </w:p>
    <w:p w14:paraId="61D9B7B4" w14:textId="77777777" w:rsidR="00D049A6" w:rsidRPr="00AF1C24" w:rsidRDefault="00D049A6" w:rsidP="00D049A6">
      <w:pPr>
        <w:jc w:val="both"/>
        <w:rPr>
          <w:rFonts w:ascii="Abadi MT Condensed Light" w:eastAsia="Times New Roman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</w:t>
      </w:r>
      <w:r w:rsidRPr="00AF1C24">
        <w:rPr>
          <w:rFonts w:ascii="Abadi MT Condensed Light" w:eastAsia="Times New Roman" w:hAnsi="Abadi MT Condensed Light"/>
          <w:b/>
          <w:sz w:val="25"/>
          <w:szCs w:val="25"/>
          <w:lang w:val="fr-FR"/>
        </w:rPr>
        <w:t>Catalogues de bibliothèques d'Istanbul copiés au 19e siècle à la Bibliothèque nationale d'Autriche »</w:t>
      </w:r>
    </w:p>
    <w:p w14:paraId="78695AE4" w14:textId="77777777" w:rsidR="00D049A6" w:rsidRPr="00AF1C24" w:rsidRDefault="00D049A6" w:rsidP="00D049A6">
      <w:pPr>
        <w:jc w:val="both"/>
        <w:rPr>
          <w:rFonts w:ascii="Abadi MT Condensed Light" w:eastAsia="Times New Roman" w:hAnsi="Abadi MT Condensed Light"/>
          <w:sz w:val="25"/>
          <w:szCs w:val="25"/>
          <w:lang w:val="fr-FR"/>
        </w:rPr>
      </w:pPr>
    </w:p>
    <w:p w14:paraId="7CD0C93F" w14:textId="77777777" w:rsidR="00D049A6" w:rsidRPr="00AF1C24" w:rsidRDefault="00D049A6" w:rsidP="00D049A6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>John Seyller, University of Vermont, Burlington</w:t>
      </w:r>
    </w:p>
    <w:p w14:paraId="70C56FCB" w14:textId="77777777" w:rsidR="00D049A6" w:rsidRPr="00AF1C24" w:rsidRDefault="00D049A6" w:rsidP="00D049A6">
      <w:pPr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The Operations of the Imperial Mughal Library »</w:t>
      </w:r>
    </w:p>
    <w:p w14:paraId="615EACF7" w14:textId="77777777" w:rsidR="00D049A6" w:rsidRPr="00AF1C24" w:rsidRDefault="00D049A6" w:rsidP="00D049A6">
      <w:pPr>
        <w:rPr>
          <w:rFonts w:ascii="Abadi MT Condensed Light" w:hAnsi="Abadi MT Condensed Light"/>
          <w:sz w:val="25"/>
          <w:szCs w:val="25"/>
          <w:lang w:val="fr-FR"/>
        </w:rPr>
      </w:pPr>
    </w:p>
    <w:p w14:paraId="081E6111" w14:textId="77777777" w:rsidR="00D049A6" w:rsidRPr="00AF1C24" w:rsidRDefault="00D049A6" w:rsidP="00D049A6">
      <w:pPr>
        <w:ind w:right="639" w:hanging="70"/>
        <w:jc w:val="both"/>
        <w:rPr>
          <w:rFonts w:ascii="Avenir Black" w:hAnsi="Avenir Black"/>
          <w:b/>
          <w:sz w:val="25"/>
          <w:szCs w:val="25"/>
          <w:lang w:val="fr-FR"/>
        </w:rPr>
      </w:pPr>
    </w:p>
    <w:p w14:paraId="107E7AC8" w14:textId="77777777" w:rsidR="00D049A6" w:rsidRPr="00AF1C24" w:rsidRDefault="00D049A6" w:rsidP="00D049A6">
      <w:pPr>
        <w:ind w:right="639" w:hanging="70"/>
        <w:jc w:val="both"/>
        <w:rPr>
          <w:rFonts w:ascii="Avenir Black" w:hAnsi="Avenir Black"/>
          <w:b/>
          <w:sz w:val="25"/>
          <w:szCs w:val="25"/>
          <w:lang w:val="fr-FR"/>
        </w:rPr>
      </w:pPr>
      <w:r w:rsidRPr="00AF1C24">
        <w:rPr>
          <w:rFonts w:ascii="Avenir Black" w:hAnsi="Avenir Black"/>
          <w:b/>
          <w:sz w:val="25"/>
          <w:szCs w:val="25"/>
          <w:lang w:val="fr-FR"/>
        </w:rPr>
        <w:t>VENDREDI 29 SEPTEMBRE 2017</w:t>
      </w:r>
    </w:p>
    <w:p w14:paraId="77F978B2" w14:textId="77777777" w:rsidR="00F432A6" w:rsidRDefault="00F432A6" w:rsidP="00D049A6">
      <w:pPr>
        <w:tabs>
          <w:tab w:val="left" w:pos="4750"/>
        </w:tabs>
        <w:spacing w:before="120"/>
        <w:ind w:left="-70" w:right="639"/>
        <w:jc w:val="both"/>
        <w:rPr>
          <w:rFonts w:ascii="Avenir Black" w:hAnsi="Avenir Black"/>
          <w:bCs/>
          <w:smallCaps/>
          <w:sz w:val="25"/>
          <w:szCs w:val="25"/>
          <w:lang w:val="fr-FR"/>
        </w:rPr>
      </w:pPr>
    </w:p>
    <w:p w14:paraId="5F390792" w14:textId="77777777" w:rsidR="00D049A6" w:rsidRPr="00AF1C24" w:rsidRDefault="00D049A6" w:rsidP="00D049A6">
      <w:pPr>
        <w:tabs>
          <w:tab w:val="left" w:pos="4750"/>
        </w:tabs>
        <w:spacing w:before="120"/>
        <w:ind w:left="-70" w:right="639"/>
        <w:jc w:val="both"/>
        <w:rPr>
          <w:rFonts w:ascii="Avenir Black" w:hAnsi="Avenir Black"/>
          <w:bCs/>
          <w:smallCaps/>
          <w:sz w:val="25"/>
          <w:szCs w:val="25"/>
          <w:lang w:val="fr-FR"/>
        </w:rPr>
      </w:pP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9.30</w:t>
      </w:r>
      <w:r w:rsidRPr="00AF1C24">
        <w:rPr>
          <w:rFonts w:ascii="Avenir Black" w:hAnsi="Avenir Black"/>
          <w:bCs/>
          <w:sz w:val="25"/>
          <w:szCs w:val="25"/>
          <w:lang w:val="fr-FR"/>
        </w:rPr>
        <w:t>h</w:t>
      </w: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 xml:space="preserve">. Asie Orientale </w:t>
      </w:r>
    </w:p>
    <w:p w14:paraId="389838F4" w14:textId="77777777" w:rsidR="00F432A6" w:rsidRDefault="00F432A6" w:rsidP="00D049A6">
      <w:pPr>
        <w:pStyle w:val="Default"/>
        <w:tabs>
          <w:tab w:val="left" w:pos="4750"/>
        </w:tabs>
        <w:ind w:left="-70" w:right="639"/>
        <w:jc w:val="both"/>
        <w:rPr>
          <w:rFonts w:ascii="Abadi MT Condensed Light" w:hAnsi="Abadi MT Condensed Light"/>
          <w:color w:val="auto"/>
          <w:sz w:val="25"/>
          <w:szCs w:val="25"/>
          <w:lang w:val="fr-FR"/>
        </w:rPr>
      </w:pPr>
    </w:p>
    <w:p w14:paraId="29E45FBB" w14:textId="77777777" w:rsidR="00D049A6" w:rsidRPr="00AF1C24" w:rsidRDefault="00D049A6" w:rsidP="00D049A6">
      <w:pPr>
        <w:pStyle w:val="Default"/>
        <w:tabs>
          <w:tab w:val="left" w:pos="4750"/>
        </w:tabs>
        <w:ind w:left="-70" w:right="639"/>
        <w:jc w:val="both"/>
        <w:rPr>
          <w:rFonts w:ascii="Abadi MT Condensed Light" w:hAnsi="Abadi MT Condensed Light"/>
          <w:color w:val="auto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color w:val="auto"/>
          <w:sz w:val="25"/>
          <w:szCs w:val="25"/>
          <w:lang w:val="fr-FR"/>
        </w:rPr>
        <w:t>Max Jakob Fölster, Max Weber-Stiftung, Beijing</w:t>
      </w:r>
    </w:p>
    <w:p w14:paraId="39394DCB" w14:textId="77777777" w:rsidR="00D049A6" w:rsidRPr="00AF1C24" w:rsidRDefault="00D049A6" w:rsidP="00D049A6">
      <w:pPr>
        <w:pStyle w:val="Default"/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color w:val="auto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color w:val="auto"/>
          <w:sz w:val="25"/>
          <w:szCs w:val="25"/>
          <w:lang w:val="fr-FR"/>
        </w:rPr>
        <w:t xml:space="preserve">« The Treatise on Literature in the History of the Han. China’s first </w:t>
      </w:r>
      <w:r w:rsidRPr="00AF1C24">
        <w:rPr>
          <w:rFonts w:ascii="Abadi MT Condensed Light" w:hAnsi="Abadi MT Condensed Light"/>
          <w:b/>
          <w:color w:val="auto"/>
          <w:sz w:val="25"/>
          <w:szCs w:val="25"/>
          <w:lang w:val="fr-FR"/>
        </w:rPr>
        <w:lastRenderedPageBreak/>
        <w:t>library catalogue?  »</w:t>
      </w:r>
    </w:p>
    <w:p w14:paraId="666A3BD0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148576F4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>Jean-Pierre Drège, École Pratique des Hautes Études/PSL, Paris</w:t>
      </w:r>
    </w:p>
    <w:p w14:paraId="5F3120B1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 Deux bibliothèques de la capitale des Tang aux 7e-8e siècles »</w:t>
      </w:r>
    </w:p>
    <w:p w14:paraId="7AC00D06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34C0A082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>Ivo Smits, Universiteit Leiden, Leyde</w:t>
      </w:r>
    </w:p>
    <w:p w14:paraId="5CDA627B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eastAsia="Times New Roman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</w:t>
      </w:r>
      <w:r w:rsidRPr="00AF1C24">
        <w:rPr>
          <w:rFonts w:ascii="Abadi MT Condensed Light" w:eastAsia="Times New Roman" w:hAnsi="Abadi MT Condensed Light"/>
          <w:b/>
          <w:bCs/>
          <w:sz w:val="25"/>
          <w:szCs w:val="25"/>
          <w:lang w:val="fr-FR"/>
        </w:rPr>
        <w:t>Institutional and Private Libraries in Japan’s Classic Court Age (Heian Period, 794-1185)</w:t>
      </w: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 »</w:t>
      </w:r>
    </w:p>
    <w:p w14:paraId="4100FEEC" w14:textId="77777777" w:rsidR="00D049A6" w:rsidRPr="00AF1C24" w:rsidRDefault="00D049A6" w:rsidP="00D049A6">
      <w:pPr>
        <w:pStyle w:val="Default"/>
        <w:tabs>
          <w:tab w:val="left" w:pos="4750"/>
        </w:tabs>
        <w:ind w:left="-70" w:right="639"/>
        <w:jc w:val="both"/>
        <w:rPr>
          <w:rFonts w:ascii="Abadi MT Condensed Light" w:hAnsi="Abadi MT Condensed Light"/>
          <w:color w:val="auto"/>
          <w:sz w:val="25"/>
          <w:szCs w:val="25"/>
          <w:lang w:val="fr-FR"/>
        </w:rPr>
      </w:pPr>
    </w:p>
    <w:p w14:paraId="5E406F56" w14:textId="77777777" w:rsidR="00D049A6" w:rsidRPr="00AF1C24" w:rsidRDefault="00D049A6" w:rsidP="00D049A6">
      <w:pPr>
        <w:pStyle w:val="Default"/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color w:val="auto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color w:val="auto"/>
          <w:sz w:val="25"/>
          <w:szCs w:val="25"/>
          <w:lang w:val="fr-FR"/>
        </w:rPr>
        <w:t>Pause café</w:t>
      </w:r>
    </w:p>
    <w:p w14:paraId="68FC1AA5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2A971511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Camillo Formigatti, </w:t>
      </w:r>
      <w:r w:rsidRPr="00AF1C24">
        <w:rPr>
          <w:rFonts w:ascii="Abadi MT Condensed Light" w:eastAsia="Times New Roman" w:hAnsi="Abadi MT Condensed Light"/>
          <w:sz w:val="25"/>
          <w:szCs w:val="25"/>
        </w:rPr>
        <w:t>Bodleian Libraries, University of Oxford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>, Oxford</w:t>
      </w:r>
    </w:p>
    <w:p w14:paraId="011000F3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A Multifarious Endeavour. Reconstructing South Asian Libraries in the Manuscript Age »</w:t>
      </w:r>
    </w:p>
    <w:p w14:paraId="5E012099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42CDBEE2" w14:textId="77777777" w:rsidR="00F432A6" w:rsidRDefault="00F432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6C4C81DF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>Gérard Colas, École des Hautes Études en Sciences Sociales/PSL, Paris</w:t>
      </w:r>
    </w:p>
    <w:p w14:paraId="4E1F29B8" w14:textId="77777777" w:rsidR="00D049A6" w:rsidRPr="00AF1C24" w:rsidRDefault="00D049A6" w:rsidP="00D049A6">
      <w:pPr>
        <w:pStyle w:val="NormalWeb"/>
        <w:spacing w:before="0" w:beforeAutospacing="0" w:after="0" w:afterAutospacing="0" w:line="360" w:lineRule="auto"/>
        <w:rPr>
          <w:rFonts w:ascii="Abadi MT Condensed Light" w:hAnsi="Abadi MT Condensed Light"/>
          <w:b/>
          <w:sz w:val="25"/>
          <w:szCs w:val="25"/>
        </w:rPr>
      </w:pPr>
      <w:r w:rsidRPr="00AF1C24">
        <w:rPr>
          <w:rFonts w:ascii="Abadi MT Condensed Light" w:hAnsi="Abadi MT Condensed Light"/>
          <w:b/>
          <w:sz w:val="25"/>
          <w:szCs w:val="25"/>
        </w:rPr>
        <w:t>« Querying the Notion of “Manuscript Library” in Ancient India »</w:t>
      </w:r>
      <w:r w:rsidRPr="00AF1C24">
        <w:rPr>
          <w:rFonts w:ascii="Abadi MT Condensed Light" w:eastAsia="Times New Roman" w:hAnsi="Abadi MT Condensed Light"/>
          <w:b/>
          <w:sz w:val="25"/>
          <w:szCs w:val="25"/>
        </w:rPr>
        <w:t xml:space="preserve"> </w:t>
      </w:r>
    </w:p>
    <w:p w14:paraId="1C904C4A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eastAsia="Times New Roman" w:hAnsi="Abadi MT Condensed Light"/>
          <w:sz w:val="25"/>
          <w:szCs w:val="25"/>
          <w:lang w:val="fr-FR"/>
        </w:rPr>
      </w:pPr>
    </w:p>
    <w:p w14:paraId="66CB818E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eastAsia="Times New Roman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eastAsia="Times New Roman" w:hAnsi="Abadi MT Condensed Light"/>
          <w:b/>
          <w:sz w:val="25"/>
          <w:szCs w:val="25"/>
          <w:lang w:val="fr-FR"/>
        </w:rPr>
        <w:t>Repas</w:t>
      </w:r>
    </w:p>
    <w:p w14:paraId="28361A26" w14:textId="77777777" w:rsidR="00D049A6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</w:p>
    <w:p w14:paraId="1A457469" w14:textId="77777777" w:rsidR="00AF1C24" w:rsidRPr="00AF1C24" w:rsidRDefault="00AF1C24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</w:p>
    <w:p w14:paraId="6A20C090" w14:textId="058833B3" w:rsidR="00F432A6" w:rsidRPr="00AF1C24" w:rsidRDefault="00D049A6" w:rsidP="00F432A6">
      <w:pPr>
        <w:tabs>
          <w:tab w:val="left" w:pos="4750"/>
        </w:tabs>
        <w:ind w:left="-70" w:right="639"/>
        <w:jc w:val="both"/>
        <w:rPr>
          <w:rFonts w:ascii="Avenir Black" w:hAnsi="Avenir Black"/>
          <w:bCs/>
          <w:smallCaps/>
          <w:sz w:val="25"/>
          <w:szCs w:val="25"/>
          <w:lang w:val="fr-FR"/>
        </w:rPr>
      </w:pP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14.30</w:t>
      </w:r>
      <w:r w:rsidRPr="00AF1C24">
        <w:rPr>
          <w:rFonts w:ascii="Avenir Black" w:hAnsi="Avenir Black"/>
          <w:bCs/>
          <w:sz w:val="25"/>
          <w:szCs w:val="25"/>
          <w:lang w:val="fr-FR"/>
        </w:rPr>
        <w:t>h</w:t>
      </w: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. Byzance et l’Orient chr</w:t>
      </w:r>
      <w:r w:rsidRPr="00AF1C24">
        <w:rPr>
          <w:rFonts w:ascii="Avenir Black" w:hAnsi="Avenir Black"/>
          <w:sz w:val="25"/>
          <w:szCs w:val="25"/>
          <w:lang w:val="fr-FR"/>
        </w:rPr>
        <w:t>É</w:t>
      </w: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tien</w:t>
      </w:r>
    </w:p>
    <w:p w14:paraId="758F962A" w14:textId="77777777" w:rsidR="00AF1C24" w:rsidRDefault="00AF1C24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1B27D501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>Luciano Bossina, Università degli Studi di Padova, Padoue</w:t>
      </w:r>
    </w:p>
    <w:p w14:paraId="622346C0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Combien de livres doit avoir la bibliothèque d’un Empereur ? Constantin VII Porphyrogénète et l’organisation du savoir universel »</w:t>
      </w:r>
    </w:p>
    <w:p w14:paraId="66702A0A" w14:textId="77777777" w:rsidR="002E4872" w:rsidRPr="00AF1C24" w:rsidRDefault="002E4872" w:rsidP="00D049A6">
      <w:pPr>
        <w:tabs>
          <w:tab w:val="left" w:pos="4750"/>
        </w:tabs>
        <w:ind w:left="-70" w:right="639"/>
        <w:jc w:val="both"/>
        <w:rPr>
          <w:rFonts w:ascii="Abadi MT Condensed Light" w:eastAsia="Times New Roman" w:hAnsi="Abadi MT Condensed Light"/>
          <w:sz w:val="25"/>
          <w:szCs w:val="25"/>
          <w:lang w:val="fr-FR"/>
        </w:rPr>
      </w:pPr>
    </w:p>
    <w:p w14:paraId="78099CF8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Matthieu Cassin, IRHT-CNRS, Paris </w:t>
      </w:r>
    </w:p>
    <w:p w14:paraId="23D7C00B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La bibliothèque de la Sainte-Trinité de Halki : analyse comparative d’une bibliothèque monastique et patriarcale grecque au milieu du 16</w:t>
      </w:r>
      <w:r w:rsidRPr="00AF1C24">
        <w:rPr>
          <w:rFonts w:ascii="Abadi MT Condensed Light" w:hAnsi="Abadi MT Condensed Light"/>
          <w:b/>
          <w:sz w:val="25"/>
          <w:szCs w:val="25"/>
          <w:vertAlign w:val="superscript"/>
          <w:lang w:val="fr-FR"/>
        </w:rPr>
        <w:t>e</w:t>
      </w: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 xml:space="preserve"> siècle</w:t>
      </w:r>
      <w:r w:rsidRPr="00AF1C24">
        <w:rPr>
          <w:rFonts w:ascii="Abadi MT Condensed Light" w:hAnsi="Abadi MT Condensed Light"/>
          <w:b/>
          <w:bCs/>
          <w:sz w:val="25"/>
          <w:szCs w:val="25"/>
          <w:lang w:val="fr-FR"/>
        </w:rPr>
        <w:t xml:space="preserve"> »</w:t>
      </w:r>
    </w:p>
    <w:p w14:paraId="26EF39D8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428AD0C3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 xml:space="preserve">Pause </w:t>
      </w:r>
    </w:p>
    <w:p w14:paraId="627792A4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</w:p>
    <w:p w14:paraId="20419A90" w14:textId="77777777" w:rsidR="00D049A6" w:rsidRPr="00AF1C24" w:rsidRDefault="00D049A6" w:rsidP="00D049A6">
      <w:pPr>
        <w:tabs>
          <w:tab w:val="left" w:pos="4750"/>
          <w:tab w:val="left" w:pos="5317"/>
        </w:tabs>
        <w:ind w:left="-70" w:right="639"/>
        <w:jc w:val="both"/>
        <w:rPr>
          <w:rFonts w:ascii="Abadi MT Condensed Light" w:hAnsi="Abadi MT Condensed Light"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Inmaculada Pérez Martín, </w:t>
      </w:r>
      <w:r w:rsidRPr="00AF1C24">
        <w:rPr>
          <w:rFonts w:ascii="Abadi MT Condensed Light" w:eastAsia="Times New Roman" w:hAnsi="Abadi MT Condensed Light"/>
          <w:sz w:val="25"/>
          <w:szCs w:val="25"/>
        </w:rPr>
        <w:t xml:space="preserve">Instituto de Lenguas y Culturas del Mediterráneo y del Oriente Próximo, 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CSIC, Madrid </w:t>
      </w:r>
    </w:p>
    <w:p w14:paraId="0FD338E4" w14:textId="77777777" w:rsidR="00D049A6" w:rsidRPr="00AF1C24" w:rsidRDefault="00D049A6" w:rsidP="00D049A6">
      <w:pPr>
        <w:tabs>
          <w:tab w:val="left" w:pos="4750"/>
        </w:tabs>
        <w:ind w:left="-70" w:right="639"/>
        <w:jc w:val="both"/>
        <w:rPr>
          <w:rFonts w:ascii="Abadi MT Condensed Light" w:eastAsia="Times New Roman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</w:t>
      </w:r>
      <w:r w:rsidRPr="00AF1C24">
        <w:rPr>
          <w:rFonts w:ascii="Abadi MT Condensed Light" w:eastAsia="Times New Roman" w:hAnsi="Abadi MT Condensed Light"/>
          <w:b/>
          <w:sz w:val="25"/>
          <w:szCs w:val="25"/>
          <w:lang w:val="fr-FR"/>
        </w:rPr>
        <w:t>Le public et le privé dans les bibliothèques byzantines »</w:t>
      </w:r>
    </w:p>
    <w:p w14:paraId="353A4D9C" w14:textId="77777777" w:rsidR="00D049A6" w:rsidRPr="00AF1C24" w:rsidRDefault="00D049A6" w:rsidP="00D049A6">
      <w:pPr>
        <w:rPr>
          <w:rFonts w:ascii="Abadi MT Condensed Light" w:hAnsi="Abadi MT Condensed Light"/>
          <w:sz w:val="25"/>
          <w:szCs w:val="25"/>
          <w:lang w:val="fr-FR"/>
        </w:rPr>
      </w:pPr>
    </w:p>
    <w:p w14:paraId="18C017CA" w14:textId="77777777" w:rsidR="00D049A6" w:rsidRPr="00AF1C24" w:rsidRDefault="00D049A6" w:rsidP="00D049A6">
      <w:pPr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Claire Bosc-Tiessé, INHA, </w:t>
      </w:r>
      <w:r w:rsidRPr="00AF1C24">
        <w:rPr>
          <w:rFonts w:ascii="Abadi MT Condensed Light" w:eastAsia="Times New Roman" w:hAnsi="Abadi MT Condensed Light"/>
          <w:sz w:val="25"/>
          <w:szCs w:val="25"/>
          <w:lang w:val="fr-FR"/>
        </w:rPr>
        <w:t>IMAF, Paris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 et Marie-Laure Derat, Laboratoire </w:t>
      </w:r>
      <w:r w:rsidRPr="00AF1C24">
        <w:rPr>
          <w:rFonts w:ascii="Abadi MT Condensed Light" w:eastAsia="Times New Roman" w:hAnsi="Abadi MT Condensed Light"/>
          <w:sz w:val="25"/>
          <w:szCs w:val="25"/>
          <w:lang w:val="fr-FR"/>
        </w:rPr>
        <w:t xml:space="preserve">Orient et Méditerranée, 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CNRS, Paris </w:t>
      </w:r>
    </w:p>
    <w:p w14:paraId="1C5D6A1D" w14:textId="77777777" w:rsidR="00D049A6" w:rsidRPr="00AF1C24" w:rsidRDefault="00D049A6" w:rsidP="00D049A6">
      <w:pPr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badi MT Condensed Light" w:hAnsi="Abadi MT Condensed Light"/>
          <w:b/>
          <w:sz w:val="25"/>
          <w:szCs w:val="25"/>
          <w:lang w:val="fr-FR"/>
        </w:rPr>
        <w:t>« </w:t>
      </w:r>
      <w:r w:rsidRPr="00AF1C24">
        <w:rPr>
          <w:rFonts w:ascii="Abadi MT Condensed Light" w:eastAsia="Times New Roman" w:hAnsi="Abadi MT Condensed Light"/>
          <w:b/>
          <w:sz w:val="25"/>
          <w:szCs w:val="25"/>
          <w:lang w:val="fr-FR"/>
        </w:rPr>
        <w:t>Pour une archéologie des bibliothèques de la région de Lalibela (XIIIe-XXIe s.) : inventaires de livres, histoire des textes et préservation différentielle des manuscrits »</w:t>
      </w:r>
    </w:p>
    <w:p w14:paraId="46BCAA2F" w14:textId="77777777" w:rsidR="00D049A6" w:rsidRPr="00AF1C24" w:rsidRDefault="00D049A6" w:rsidP="00D049A6">
      <w:pPr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</w:p>
    <w:p w14:paraId="4ED9AA22" w14:textId="77777777" w:rsidR="00D049A6" w:rsidRPr="00AF1C24" w:rsidRDefault="00D049A6" w:rsidP="00D049A6">
      <w:pPr>
        <w:ind w:left="-70" w:right="639"/>
        <w:jc w:val="both"/>
        <w:rPr>
          <w:rFonts w:ascii="Abadi MT Condensed Light" w:hAnsi="Abadi MT Condensed Light"/>
          <w:b/>
          <w:sz w:val="25"/>
          <w:szCs w:val="25"/>
          <w:lang w:val="fr-FR"/>
        </w:rPr>
      </w:pP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17.30</w:t>
      </w:r>
      <w:r w:rsidRPr="00AF1C24">
        <w:rPr>
          <w:rFonts w:ascii="Avenir Black" w:hAnsi="Avenir Black"/>
          <w:bCs/>
          <w:sz w:val="25"/>
          <w:szCs w:val="25"/>
          <w:lang w:val="fr-FR"/>
        </w:rPr>
        <w:t>h</w:t>
      </w:r>
      <w:r w:rsidRPr="00AF1C24">
        <w:rPr>
          <w:rFonts w:ascii="Avenir Black" w:hAnsi="Avenir Black"/>
          <w:bCs/>
          <w:smallCaps/>
          <w:sz w:val="25"/>
          <w:szCs w:val="25"/>
          <w:lang w:val="fr-FR"/>
        </w:rPr>
        <w:t>. Conclusions.</w:t>
      </w:r>
      <w:r w:rsidRPr="00AF1C24">
        <w:rPr>
          <w:rFonts w:ascii="Abadi MT Condensed Light" w:hAnsi="Abadi MT Condensed Light"/>
          <w:sz w:val="25"/>
          <w:szCs w:val="25"/>
          <w:lang w:val="fr-FR"/>
        </w:rPr>
        <w:t xml:space="preserve"> Michael Friedrich, Universität Hamburg</w:t>
      </w:r>
    </w:p>
    <w:sectPr w:rsidR="00D049A6" w:rsidRPr="00AF1C24" w:rsidSect="005402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A6"/>
    <w:rsid w:val="002635EB"/>
    <w:rsid w:val="002E4872"/>
    <w:rsid w:val="00451F3E"/>
    <w:rsid w:val="004C6674"/>
    <w:rsid w:val="00540270"/>
    <w:rsid w:val="00AF1C24"/>
    <w:rsid w:val="00D049A6"/>
    <w:rsid w:val="00F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D25E7"/>
  <w14:defaultImageDpi w14:val="300"/>
  <w15:docId w15:val="{B4927D13-0187-45A8-A0AE-7426166E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A6"/>
    <w:rPr>
      <w:rFonts w:eastAsia="MS Mincho" w:cs="Times New Roman"/>
      <w:lang w:val="es-ES_tradnl" w:eastAsia="en-US"/>
    </w:rPr>
  </w:style>
  <w:style w:type="paragraph" w:styleId="Titre1">
    <w:name w:val="heading 1"/>
    <w:aliases w:val="Planche"/>
    <w:basedOn w:val="Normal"/>
    <w:next w:val="Normal"/>
    <w:link w:val="Titre1Car"/>
    <w:uiPriority w:val="9"/>
    <w:qFormat/>
    <w:rsid w:val="00451F3E"/>
    <w:pPr>
      <w:keepNext/>
      <w:keepLines/>
      <w:spacing w:before="480"/>
      <w:outlineLvl w:val="0"/>
    </w:pPr>
    <w:rPr>
      <w:rFonts w:ascii="Times" w:eastAsiaTheme="majorEastAsia" w:hAnsi="Times" w:cstheme="majorBidi"/>
      <w:b/>
      <w:bCs/>
      <w:color w:val="345A8A" w:themeColor="accent1" w:themeShade="B5"/>
      <w:sz w:val="30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lanche Car"/>
    <w:basedOn w:val="Policepardfaut"/>
    <w:link w:val="Titre1"/>
    <w:uiPriority w:val="9"/>
    <w:rsid w:val="00451F3E"/>
    <w:rPr>
      <w:rFonts w:ascii="Times" w:eastAsiaTheme="majorEastAsia" w:hAnsi="Times" w:cstheme="majorBidi"/>
      <w:b/>
      <w:bCs/>
      <w:color w:val="345A8A" w:themeColor="accent1" w:themeShade="B5"/>
      <w:sz w:val="30"/>
      <w:szCs w:val="32"/>
    </w:rPr>
  </w:style>
  <w:style w:type="character" w:customStyle="1" w:styleId="st">
    <w:name w:val="st"/>
    <w:basedOn w:val="Policepardfaut"/>
    <w:rsid w:val="00D049A6"/>
  </w:style>
  <w:style w:type="paragraph" w:customStyle="1" w:styleId="Default">
    <w:name w:val="Default"/>
    <w:basedOn w:val="Normal"/>
    <w:rsid w:val="00D049A6"/>
    <w:pPr>
      <w:widowControl w:val="0"/>
      <w:suppressAutoHyphens/>
      <w:autoSpaceDE w:val="0"/>
    </w:pPr>
    <w:rPr>
      <w:rFonts w:eastAsia="Times New Roman"/>
      <w:color w:val="000000"/>
      <w:kern w:val="1"/>
      <w:lang w:val="de-DE" w:eastAsia="hi-IN" w:bidi="hi-IN"/>
    </w:rPr>
  </w:style>
  <w:style w:type="paragraph" w:styleId="NormalWeb">
    <w:name w:val="Normal (Web)"/>
    <w:basedOn w:val="Normal"/>
    <w:uiPriority w:val="99"/>
    <w:unhideWhenUsed/>
    <w:rsid w:val="00D049A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France ERC SICLE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Abid</dc:creator>
  <cp:keywords/>
  <dc:description/>
  <cp:lastModifiedBy>brisville marianne</cp:lastModifiedBy>
  <cp:revision>2</cp:revision>
  <dcterms:created xsi:type="dcterms:W3CDTF">2017-09-06T16:05:00Z</dcterms:created>
  <dcterms:modified xsi:type="dcterms:W3CDTF">2017-09-06T16:05:00Z</dcterms:modified>
</cp:coreProperties>
</file>