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-ansi="Times New Roman" w:cs="Times New Roman"/>
          <w:sz w:val="28"/>
          <w:sz-cs w:val="28"/>
          <w:b/>
        </w:rPr>
        <w:t xml:space="preserve">HST4A05A Séminaire Introduction aux sciences sociales, Vendredi 15h00-17h00,  SALLE 007 </w:t>
      </w:r>
      <w:r>
        <w:rPr>
          <w:rFonts w:ascii="Times New Roman" w:h-ansi="Times New Roman" w:cs="Times New Roman"/>
          <w:sz w:val="28"/>
          <w:sz-cs w:val="28"/>
        </w:rPr>
        <w:t xml:space="preserve"/>
      </w:r>
    </w:p>
    <w:p>
      <w:pPr>
        <w:spacing w:after="240"/>
      </w:pPr>
      <w:r>
        <w:rPr>
          <w:rFonts w:ascii="Times New Roman" w:h-ansi="Times New Roman" w:cs="Times New Roman"/>
          <w:sz w:val="28"/>
          <w:sz-cs w:val="28"/>
        </w:rPr>
        <w:t xml:space="preserve"/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Introduction générale (2h) (Bernard Thomann, Catherine Mayeur) (7 octobre)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Histoire (10h)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1) Qu’est-ce que l’Histoire (2h) (Sarah Mohamed-Gaillard, Jean-François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Klein, Catherine Mayeur)  (14 octobre)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2) L’Historiographie (2h) (Taline Ter  Minassian) ( 21 octobre)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3) Les différentes disciplines du champs historique (4h):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 Histoire Religieuse (Chantal Verdeil) (2h)  (28 octobre)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Histoire Economique et Sociale (Jean-François Klein, Bernard Thomann)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(2h) (4 novembre)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4) Archeologie (Laurent Nespoulous) (18 novembre)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Economie (6h)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Présentation (2h) (Michel Blanchard)  (25 novembre)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Eco et développement (4h) (Assen Slim) (2 décembre - de 15h à 19h)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Géographie (8h) (Manuelle Franck, Sébastien Colin, Robert Ziavoula, 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Delphine Pages)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Qu’est-ce que la géographie? (2h) (16 décembre)  M. Franck</w:t>
      </w:r>
      <w:r>
        <w:rPr>
          <w:rFonts w:ascii="Times New Roman" w:h-ansi="Times New Roman" w:cs="Times New Roman"/>
          <w:sz w:val="24"/>
          <w:sz-cs w:val="24"/>
          <w:color w:val="0037A3"/>
        </w:rPr>
        <w:t xml:space="preserve"/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Géopolitique  (2h)  (6 janvier) S. Colin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Migrations  (2h) (13 janvier) D. Pages</w:t>
      </w:r>
      <w:r>
        <w:rPr>
          <w:rFonts w:ascii="Times New Roman" w:h-ansi="Times New Roman" w:cs="Times New Roman"/>
          <w:sz w:val="24"/>
          <w:sz-cs w:val="24"/>
          <w:color w:val="0037A3"/>
        </w:rPr>
        <w:t xml:space="preserve"/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Villes (2h) (10 fevrier) R. Ziavoula</w:t>
      </w:r>
    </w:p>
    <w:p>
      <w:pPr>
        <w:spacing w:after="240"/>
      </w:pP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Science politique (8 h) : Anne de Tinguy, Julien Barroche, Emmanuelle Armandon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- Théories et idées politiques, sociologie politique, action et politiques publiques : Julien Barroche (17 février et 24 février)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- Relations internationales : théories et pratiques : Anne de Tinguy et Emmanuelle Armandon (2 mars au 9 mars) </w:t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after="240"/>
      </w:pPr>
      <w:r>
        <w:rPr>
          <w:rFonts w:ascii="Times New Roman" w:h-ansi="Times New Roman" w:cs="Times New Roman"/>
          <w:sz w:val="24"/>
          <w:sz-cs w:val="24"/>
        </w:rPr>
        <w:t xml:space="preserve">Sociologie, Antropologie, Ethnologie (10h) (Marie Caroline Saglio, Jean-Luc Ville)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Introduction (2h) (16 mars)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Sociologie (2h) (23 mars) Ethnocentrisme (2h) (30 mars)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Auteurs (Levy-Strauss, Dumont, Balandier...) (4h) (6 avril et 13 Avril)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Philosophie et Sciences Sociales (Alexandro Guetta) (2h) (4 mai)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> Validation orale du semestre 2 (6h) (journée en mai)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CocoaOOXMLWriter/949.54</generator>
</meta>
</file>