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7DACA" w14:textId="496F6473" w:rsidR="009E332D" w:rsidRPr="002D1DF7" w:rsidRDefault="002D1DF7" w:rsidP="006729F6">
      <w:pPr>
        <w:spacing w:line="276" w:lineRule="auto"/>
        <w:rPr>
          <w:sz w:val="28"/>
          <w:szCs w:val="28"/>
        </w:rPr>
      </w:pPr>
      <w:r w:rsidRPr="002D1DF7">
        <w:rPr>
          <w:sz w:val="28"/>
          <w:szCs w:val="28"/>
        </w:rPr>
        <w:t>Processus collaboratifs communicationnels de valorisation du ter</w:t>
      </w:r>
      <w:r w:rsidR="00D94090">
        <w:rPr>
          <w:sz w:val="28"/>
          <w:szCs w:val="28"/>
        </w:rPr>
        <w:t>ritoire par les savoir-faire : Vers U</w:t>
      </w:r>
      <w:r w:rsidRPr="002D1DF7">
        <w:rPr>
          <w:sz w:val="28"/>
          <w:szCs w:val="28"/>
        </w:rPr>
        <w:t>ne Cité Européenne du Verre ?</w:t>
      </w:r>
    </w:p>
    <w:p w14:paraId="27BB4F45" w14:textId="76A17C35" w:rsidR="002D1DF7" w:rsidRDefault="00F0653E" w:rsidP="00CA656F">
      <w:pPr>
        <w:spacing w:line="276" w:lineRule="auto"/>
        <w:jc w:val="center"/>
        <w:rPr>
          <w:rStyle w:val="TitreCar"/>
          <w:rFonts w:ascii="Helvetica Neue" w:hAnsi="Helvetica Neue"/>
          <w:sz w:val="28"/>
          <w:szCs w:val="28"/>
        </w:rPr>
      </w:pPr>
      <w:r>
        <w:rPr>
          <w:rStyle w:val="TitreCar"/>
          <w:rFonts w:ascii="Helvetica Neue" w:hAnsi="Helvetica Neue"/>
          <w:sz w:val="28"/>
          <w:szCs w:val="28"/>
        </w:rPr>
        <w:t>VUCEDV</w:t>
      </w:r>
    </w:p>
    <w:p w14:paraId="0C62656F" w14:textId="77777777" w:rsidR="002361DB" w:rsidRPr="002D1DF7" w:rsidRDefault="002361DB" w:rsidP="00CA656F">
      <w:pPr>
        <w:spacing w:line="276" w:lineRule="auto"/>
        <w:jc w:val="center"/>
        <w:rPr>
          <w:rStyle w:val="TitreCar"/>
          <w:rFonts w:ascii="Helvetica Neue" w:hAnsi="Helvetica Neue"/>
          <w:color w:val="FF0000"/>
          <w:sz w:val="28"/>
          <w:szCs w:val="28"/>
        </w:rPr>
      </w:pPr>
    </w:p>
    <w:p w14:paraId="274DD58B" w14:textId="6F3E1B34" w:rsidR="00C2267C" w:rsidRPr="00615FF8" w:rsidRDefault="00C2267C" w:rsidP="002361DB">
      <w:pPr>
        <w:pStyle w:val="Titre2"/>
        <w:numPr>
          <w:ilvl w:val="0"/>
          <w:numId w:val="9"/>
        </w:numPr>
        <w:spacing w:before="0" w:beforeAutospacing="0" w:after="0" w:afterAutospacing="0"/>
        <w:ind w:left="714" w:hanging="357"/>
        <w:rPr>
          <w:rFonts w:ascii="Helvetica Neue" w:hAnsi="Helvetica Neue"/>
          <w:sz w:val="26"/>
          <w:szCs w:val="26"/>
        </w:rPr>
      </w:pPr>
      <w:r w:rsidRPr="00615FF8">
        <w:rPr>
          <w:rFonts w:ascii="Helvetica Neue" w:hAnsi="Helvetica Neue"/>
          <w:sz w:val="26"/>
          <w:szCs w:val="26"/>
        </w:rPr>
        <w:t>Contexte, positionnement et objectif(s) du projet</w:t>
      </w:r>
    </w:p>
    <w:p w14:paraId="7805AE9C" w14:textId="16FF9DD8" w:rsidR="00C57C06" w:rsidRPr="006729F6" w:rsidRDefault="00A03703" w:rsidP="00C2267C">
      <w:pPr>
        <w:spacing w:line="276" w:lineRule="auto"/>
      </w:pPr>
      <w:r w:rsidRPr="006729F6">
        <w:t>Nous proposons</w:t>
      </w:r>
      <w:r w:rsidR="008F4AC8" w:rsidRPr="006729F6">
        <w:t xml:space="preserve"> un projet </w:t>
      </w:r>
      <w:r w:rsidR="00D94090">
        <w:t>de</w:t>
      </w:r>
      <w:r w:rsidR="00C57C06" w:rsidRPr="006729F6">
        <w:t xml:space="preserve"> </w:t>
      </w:r>
      <w:r w:rsidR="00622F31" w:rsidRPr="006729F6">
        <w:t xml:space="preserve">recherche-action </w:t>
      </w:r>
      <w:r w:rsidR="00C57C06" w:rsidRPr="006729F6">
        <w:t xml:space="preserve">sur </w:t>
      </w:r>
      <w:r w:rsidR="008F4AC8" w:rsidRPr="006729F6">
        <w:t xml:space="preserve">l’activité verrière </w:t>
      </w:r>
      <w:r w:rsidR="00CB2EC4">
        <w:t>de la ville de Biot et s</w:t>
      </w:r>
      <w:r w:rsidR="00C57C06" w:rsidRPr="006729F6">
        <w:t>a patrimonialisation</w:t>
      </w:r>
      <w:r w:rsidR="00CB2EC4">
        <w:t xml:space="preserve"> </w:t>
      </w:r>
      <w:r w:rsidR="009C5853">
        <w:t xml:space="preserve">(Davallon, 2014) </w:t>
      </w:r>
      <w:r w:rsidR="00CB2EC4">
        <w:t>en tant qu’objet co-construit sur le territoire avec de nombreux acteurs partageant une préoccupation commune, un phénomène qui a connu un déploiement ces cinq dernières années sur de nombreux territoires (</w:t>
      </w:r>
      <w:r w:rsidR="00CB2EC4">
        <w:rPr>
          <w:color w:val="000000" w:themeColor="text1"/>
        </w:rPr>
        <w:t xml:space="preserve">Rochette, </w:t>
      </w:r>
      <w:proofErr w:type="spellStart"/>
      <w:r w:rsidR="00CB2EC4">
        <w:rPr>
          <w:color w:val="000000" w:themeColor="text1"/>
        </w:rPr>
        <w:t>Zumbo-Lebrument</w:t>
      </w:r>
      <w:proofErr w:type="spellEnd"/>
      <w:r w:rsidR="00CB2EC4">
        <w:rPr>
          <w:color w:val="000000" w:themeColor="text1"/>
        </w:rPr>
        <w:t xml:space="preserve"> &amp; </w:t>
      </w:r>
      <w:proofErr w:type="spellStart"/>
      <w:r w:rsidR="00CB2EC4">
        <w:rPr>
          <w:color w:val="000000" w:themeColor="text1"/>
        </w:rPr>
        <w:t>Féniès</w:t>
      </w:r>
      <w:proofErr w:type="spellEnd"/>
      <w:r w:rsidR="00CB2EC4">
        <w:rPr>
          <w:color w:val="000000" w:themeColor="text1"/>
        </w:rPr>
        <w:t>, 2016).</w:t>
      </w:r>
    </w:p>
    <w:p w14:paraId="72D15EDB" w14:textId="12929A0D" w:rsidR="00A63380" w:rsidRPr="006729F6" w:rsidRDefault="009E332D" w:rsidP="006729F6">
      <w:pPr>
        <w:spacing w:line="276" w:lineRule="auto"/>
      </w:pPr>
      <w:r w:rsidRPr="006729F6">
        <w:t xml:space="preserve">Biot une ville de 10 000 habitants des Alpes Maritimes </w:t>
      </w:r>
      <w:r w:rsidR="00C57C06" w:rsidRPr="006729F6">
        <w:t>dispose d’</w:t>
      </w:r>
      <w:r w:rsidRPr="006729F6">
        <w:t>atouts</w:t>
      </w:r>
      <w:r w:rsidR="00D94090" w:rsidRPr="006729F6">
        <w:t xml:space="preserve"> indéniables</w:t>
      </w:r>
      <w:r w:rsidRPr="006729F6">
        <w:t xml:space="preserve"> </w:t>
      </w:r>
      <w:r w:rsidR="00A03703" w:rsidRPr="006729F6">
        <w:t>de séduction</w:t>
      </w:r>
      <w:r w:rsidRPr="006729F6">
        <w:t xml:space="preserve"> </w:t>
      </w:r>
      <w:r w:rsidR="00A03703" w:rsidRPr="006729F6">
        <w:t xml:space="preserve">dans le marché mondialisé du tourisme culturel </w:t>
      </w:r>
      <w:r w:rsidR="009C5853">
        <w:t xml:space="preserve">(Lipotvetsky &amp; Serroy 2013) </w:t>
      </w:r>
      <w:r w:rsidR="00D94090">
        <w:t>avec</w:t>
      </w:r>
      <w:r w:rsidRPr="006729F6">
        <w:t xml:space="preserve"> son village classé avec vue </w:t>
      </w:r>
      <w:r w:rsidR="00772C43" w:rsidRPr="006729F6">
        <w:t xml:space="preserve">mer </w:t>
      </w:r>
      <w:r w:rsidRPr="006729F6">
        <w:t xml:space="preserve">à moins de 2km </w:t>
      </w:r>
      <w:r w:rsidR="00772C43" w:rsidRPr="006729F6">
        <w:t xml:space="preserve">de la Méditerranée </w:t>
      </w:r>
      <w:r w:rsidRPr="006729F6">
        <w:t>et son appartenance à la technopole de Sophia Antipolis.</w:t>
      </w:r>
      <w:r w:rsidR="009526D0" w:rsidRPr="006729F6">
        <w:t xml:space="preserve"> </w:t>
      </w:r>
      <w:r w:rsidR="005C5ECF" w:rsidRPr="006729F6">
        <w:t>Elle</w:t>
      </w:r>
      <w:r w:rsidR="00C57C06" w:rsidRPr="006729F6">
        <w:t xml:space="preserve"> </w:t>
      </w:r>
      <w:r w:rsidR="009526D0" w:rsidRPr="006729F6">
        <w:t xml:space="preserve">est jumelée avec Tacoma aux Etats-Unis </w:t>
      </w:r>
      <w:r w:rsidR="000E3CC4" w:rsidRPr="006729F6">
        <w:t>(</w:t>
      </w:r>
      <w:r w:rsidR="009526D0" w:rsidRPr="006729F6">
        <w:t>État de Washington</w:t>
      </w:r>
      <w:r w:rsidR="000E3CC4" w:rsidRPr="006729F6">
        <w:t>)</w:t>
      </w:r>
      <w:r w:rsidR="009526D0" w:rsidRPr="006729F6">
        <w:t xml:space="preserve">, ville </w:t>
      </w:r>
      <w:r w:rsidR="005C5ECF" w:rsidRPr="006729F6">
        <w:t xml:space="preserve">aussi </w:t>
      </w:r>
      <w:r w:rsidR="009526D0" w:rsidRPr="006729F6">
        <w:t>connue pour son travail du verre</w:t>
      </w:r>
      <w:r w:rsidR="00D713F2" w:rsidRPr="006729F6">
        <w:t xml:space="preserve"> et son </w:t>
      </w:r>
      <w:r w:rsidR="00D713F2" w:rsidRPr="006729F6">
        <w:rPr>
          <w:i/>
        </w:rPr>
        <w:t>Glass Museum</w:t>
      </w:r>
      <w:r w:rsidR="009526D0" w:rsidRPr="006729F6">
        <w:t>.</w:t>
      </w:r>
      <w:r w:rsidR="005C5ECF" w:rsidRPr="006729F6">
        <w:t xml:space="preserve"> Biot </w:t>
      </w:r>
      <w:r w:rsidR="00A63380" w:rsidRPr="006729F6">
        <w:t>abrite depuis le 18</w:t>
      </w:r>
      <w:r w:rsidR="00A63380" w:rsidRPr="006729F6">
        <w:rPr>
          <w:vertAlign w:val="superscript"/>
        </w:rPr>
        <w:t>ème</w:t>
      </w:r>
      <w:r w:rsidR="00A63380" w:rsidRPr="006729F6">
        <w:t xml:space="preserve"> siècle une activité verrière</w:t>
      </w:r>
      <w:r w:rsidR="00772C43" w:rsidRPr="006729F6">
        <w:t xml:space="preserve"> et</w:t>
      </w:r>
      <w:r w:rsidR="00A63380" w:rsidRPr="006729F6">
        <w:t xml:space="preserve"> a accueilli Fernand Léger dès les années 1950</w:t>
      </w:r>
      <w:r w:rsidR="00CE241C">
        <w:t> qui</w:t>
      </w:r>
      <w:r w:rsidR="005C5ECF" w:rsidRPr="006729F6">
        <w:t xml:space="preserve"> lui a légué</w:t>
      </w:r>
      <w:r w:rsidR="00512CC1">
        <w:t xml:space="preserve"> un fonds devenu</w:t>
      </w:r>
      <w:r w:rsidR="005C5ECF" w:rsidRPr="006729F6">
        <w:t xml:space="preserve"> </w:t>
      </w:r>
      <w:r w:rsidR="00A63380" w:rsidRPr="006729F6">
        <w:t>Musée N</w:t>
      </w:r>
      <w:r w:rsidR="00772C43" w:rsidRPr="006729F6">
        <w:t>ational</w:t>
      </w:r>
      <w:r w:rsidR="005C5ECF" w:rsidRPr="006729F6">
        <w:t xml:space="preserve"> Fernand Léger</w:t>
      </w:r>
      <w:r w:rsidR="00CE241C">
        <w:t>. P</w:t>
      </w:r>
      <w:r w:rsidR="00772C43" w:rsidRPr="006729F6">
        <w:t>lusieurs générations de</w:t>
      </w:r>
      <w:r w:rsidR="00A63380" w:rsidRPr="006729F6">
        <w:t xml:space="preserve"> plasticiens travaillant la terre</w:t>
      </w:r>
      <w:r w:rsidR="00542021" w:rsidRPr="006729F6">
        <w:t>, l’argile pour la poterie et la silice pour le verre</w:t>
      </w:r>
      <w:r w:rsidR="00CE241C">
        <w:t>,</w:t>
      </w:r>
      <w:r w:rsidR="00542021" w:rsidRPr="006729F6">
        <w:t xml:space="preserve"> </w:t>
      </w:r>
      <w:r w:rsidR="00772C43" w:rsidRPr="006729F6">
        <w:t>se sont succédées</w:t>
      </w:r>
      <w:r w:rsidR="00542021" w:rsidRPr="006729F6">
        <w:t xml:space="preserve"> </w:t>
      </w:r>
      <w:r w:rsidR="00CE241C">
        <w:t xml:space="preserve">depuis </w:t>
      </w:r>
      <w:r w:rsidR="00542021" w:rsidRPr="006729F6">
        <w:t>aux abords du village</w:t>
      </w:r>
      <w:r w:rsidR="00A63380" w:rsidRPr="006729F6">
        <w:t>.</w:t>
      </w:r>
      <w:r w:rsidRPr="006729F6">
        <w:t xml:space="preserve"> </w:t>
      </w:r>
      <w:r w:rsidR="00772C43" w:rsidRPr="006729F6">
        <w:t xml:space="preserve">Biot </w:t>
      </w:r>
      <w:r w:rsidR="00A63380" w:rsidRPr="006729F6">
        <w:t>reste</w:t>
      </w:r>
      <w:r w:rsidR="00772C43" w:rsidRPr="006729F6">
        <w:t xml:space="preserve"> cependant</w:t>
      </w:r>
      <w:r w:rsidR="00A63380" w:rsidRPr="006729F6">
        <w:t xml:space="preserve"> très en retrait </w:t>
      </w:r>
      <w:r w:rsidR="00772C43" w:rsidRPr="006729F6">
        <w:t xml:space="preserve">dans la dynamique de </w:t>
      </w:r>
      <w:r w:rsidR="00A63380" w:rsidRPr="006729F6">
        <w:t>valorisation du</w:t>
      </w:r>
      <w:r w:rsidR="00772C43" w:rsidRPr="006729F6">
        <w:t xml:space="preserve"> patrimoine local en comparai</w:t>
      </w:r>
      <w:r w:rsidRPr="006729F6">
        <w:t>s</w:t>
      </w:r>
      <w:r w:rsidR="00772C43" w:rsidRPr="006729F6">
        <w:t>on d</w:t>
      </w:r>
      <w:r w:rsidR="00204FEE">
        <w:t>e</w:t>
      </w:r>
      <w:r w:rsidRPr="006729F6">
        <w:t xml:space="preserve"> </w:t>
      </w:r>
      <w:r w:rsidR="00144820">
        <w:t>la commune voisine</w:t>
      </w:r>
      <w:r w:rsidRPr="006729F6">
        <w:t xml:space="preserve"> </w:t>
      </w:r>
      <w:r w:rsidR="00144820">
        <w:t xml:space="preserve">de </w:t>
      </w:r>
      <w:r w:rsidRPr="006729F6">
        <w:t>Saint-Paul de Ven</w:t>
      </w:r>
      <w:r w:rsidR="005C5ECF" w:rsidRPr="006729F6">
        <w:t>ce devenu</w:t>
      </w:r>
      <w:r w:rsidR="00144820">
        <w:t>e</w:t>
      </w:r>
      <w:r w:rsidR="005C5ECF" w:rsidRPr="006729F6">
        <w:t xml:space="preserve"> un lieu de villégiature d’artistes c</w:t>
      </w:r>
      <w:r w:rsidR="00204FEE">
        <w:t>élèbres et abritant</w:t>
      </w:r>
      <w:r w:rsidRPr="006729F6">
        <w:t xml:space="preserve"> la Fondation </w:t>
      </w:r>
      <w:proofErr w:type="spellStart"/>
      <w:r w:rsidR="00144820">
        <w:t>Maeght</w:t>
      </w:r>
      <w:proofErr w:type="spellEnd"/>
      <w:r w:rsidR="0007156B">
        <w:t xml:space="preserve">. </w:t>
      </w:r>
      <w:r w:rsidR="00512CC1">
        <w:t>D</w:t>
      </w:r>
      <w:r w:rsidR="00204FEE">
        <w:t>ans</w:t>
      </w:r>
      <w:r w:rsidR="00C57C06" w:rsidRPr="006729F6">
        <w:t xml:space="preserve"> d’autre</w:t>
      </w:r>
      <w:r w:rsidR="008F21C7">
        <w:t>s régions</w:t>
      </w:r>
      <w:r w:rsidR="00512CC1">
        <w:t>,</w:t>
      </w:r>
      <w:r w:rsidR="00C57C06" w:rsidRPr="006729F6">
        <w:t xml:space="preserve"> </w:t>
      </w:r>
      <w:r w:rsidR="00512CC1" w:rsidRPr="00C502B0">
        <w:rPr>
          <w:rFonts w:eastAsia="Times New Roman" w:cs="Arial"/>
          <w:szCs w:val="20"/>
          <w:shd w:val="clear" w:color="auto" w:fill="FFFFFF"/>
          <w:lang w:eastAsia="fr-FR" w:bidi="ar-SA"/>
        </w:rPr>
        <w:t>Saint-Louis-Lès-Bitche</w:t>
      </w:r>
      <w:r w:rsidR="00512CC1" w:rsidRPr="006729F6">
        <w:t xml:space="preserve"> </w:t>
      </w:r>
      <w:r w:rsidR="00512CC1">
        <w:t xml:space="preserve">en Moselle avec </w:t>
      </w:r>
      <w:r w:rsidR="00C57C06" w:rsidRPr="006729F6">
        <w:t xml:space="preserve">les </w:t>
      </w:r>
      <w:r w:rsidR="00512CC1">
        <w:t>cristalleries Saint-Louis</w:t>
      </w:r>
      <w:r w:rsidR="00144820">
        <w:t>, Carmaux</w:t>
      </w:r>
      <w:r w:rsidR="00512CC1">
        <w:t xml:space="preserve"> dans le Tarn avec son Musée du Verre </w:t>
      </w:r>
      <w:r w:rsidR="00C57C06" w:rsidRPr="006729F6">
        <w:t xml:space="preserve">ou </w:t>
      </w:r>
      <w:proofErr w:type="spellStart"/>
      <w:r w:rsidR="00512CC1" w:rsidRPr="006729F6">
        <w:t>Stock-on-Trent</w:t>
      </w:r>
      <w:proofErr w:type="spellEnd"/>
      <w:r w:rsidR="00512CC1" w:rsidRPr="006729F6">
        <w:t xml:space="preserve"> (Grande Bretagne) pour la porc</w:t>
      </w:r>
      <w:r w:rsidR="00512CC1">
        <w:t>elaine devenu</w:t>
      </w:r>
      <w:r w:rsidR="00B86B3C">
        <w:t xml:space="preserve">e </w:t>
      </w:r>
      <w:r w:rsidR="00144820" w:rsidRPr="00512CC1">
        <w:rPr>
          <w:i/>
        </w:rPr>
        <w:t xml:space="preserve">World Capital of </w:t>
      </w:r>
      <w:proofErr w:type="spellStart"/>
      <w:r w:rsidR="00144820" w:rsidRPr="00512CC1">
        <w:rPr>
          <w:i/>
        </w:rPr>
        <w:t>Ceramics</w:t>
      </w:r>
      <w:proofErr w:type="spellEnd"/>
      <w:r w:rsidR="00144820">
        <w:t xml:space="preserve">, </w:t>
      </w:r>
      <w:r w:rsidR="00204FEE">
        <w:t>ont</w:t>
      </w:r>
      <w:r w:rsidR="003A2AFB">
        <w:t xml:space="preserve"> su revitaliser leur image de marque</w:t>
      </w:r>
      <w:r w:rsidR="00204FEE">
        <w:t xml:space="preserve"> grâce à la mi</w:t>
      </w:r>
      <w:r w:rsidR="002D1DF7">
        <w:t>se en exposition de leur savoir-</w:t>
      </w:r>
      <w:r w:rsidR="00512CC1">
        <w:t>faire et de leurs entreprises</w:t>
      </w:r>
      <w:r w:rsidR="009C5853">
        <w:t xml:space="preserve"> (Noyer, Raoul, </w:t>
      </w:r>
      <w:proofErr w:type="spellStart"/>
      <w:r w:rsidR="009C5853">
        <w:t>Pailliart</w:t>
      </w:r>
      <w:proofErr w:type="spellEnd"/>
      <w:r w:rsidR="009C5853">
        <w:t>, 2013)</w:t>
      </w:r>
      <w:r w:rsidR="00512CC1">
        <w:t>.</w:t>
      </w:r>
      <w:r w:rsidR="00CB2EC4">
        <w:t xml:space="preserve"> </w:t>
      </w:r>
    </w:p>
    <w:p w14:paraId="3CABAF9F" w14:textId="29A22D38" w:rsidR="00556431" w:rsidRPr="006729F6" w:rsidRDefault="009526D0" w:rsidP="006729F6">
      <w:pPr>
        <w:spacing w:line="276" w:lineRule="auto"/>
      </w:pPr>
      <w:r w:rsidRPr="006729F6">
        <w:t xml:space="preserve">À Biot, seule l’entreprise « La Verrerie de Biot » draine un nombre </w:t>
      </w:r>
      <w:r w:rsidR="00B86B3C">
        <w:t>important</w:t>
      </w:r>
      <w:r w:rsidR="00512CC1">
        <w:t xml:space="preserve"> </w:t>
      </w:r>
      <w:r w:rsidRPr="006729F6">
        <w:t>de visiteurs, 900 000 en 2015 grâ</w:t>
      </w:r>
      <w:r w:rsidR="00772C43" w:rsidRPr="006729F6">
        <w:t xml:space="preserve">ce à des campagnes marketing </w:t>
      </w:r>
      <w:r w:rsidRPr="006729F6">
        <w:t>c</w:t>
      </w:r>
      <w:r w:rsidR="00950A52">
        <w:t xml:space="preserve">iblées sur le tourisme de masse </w:t>
      </w:r>
      <w:r w:rsidRPr="006729F6">
        <w:t>mais</w:t>
      </w:r>
      <w:r w:rsidR="00096D7F">
        <w:t xml:space="preserve"> qui </w:t>
      </w:r>
      <w:r w:rsidR="00512CC1">
        <w:t>exclut le reste du village. D</w:t>
      </w:r>
      <w:r w:rsidR="00556431" w:rsidRPr="006729F6">
        <w:t>u po</w:t>
      </w:r>
      <w:r w:rsidR="00096D7F">
        <w:t>int de vue de l’architecture et</w:t>
      </w:r>
      <w:r w:rsidR="00556431" w:rsidRPr="006729F6">
        <w:t xml:space="preserve"> de l’urbanisme, on </w:t>
      </w:r>
      <w:r w:rsidR="00096D7F">
        <w:t xml:space="preserve">peut </w:t>
      </w:r>
      <w:r w:rsidR="00556431" w:rsidRPr="006729F6">
        <w:t>déplore</w:t>
      </w:r>
      <w:r w:rsidR="00096D7F">
        <w:t>r</w:t>
      </w:r>
      <w:r w:rsidR="00556431" w:rsidRPr="006729F6">
        <w:t xml:space="preserve"> le délabrement des ateliers verriers</w:t>
      </w:r>
      <w:r w:rsidR="00204FEE">
        <w:t xml:space="preserve"> qui défigurent les alentours</w:t>
      </w:r>
      <w:r w:rsidR="006C1E27" w:rsidRPr="006729F6">
        <w:t xml:space="preserve"> </w:t>
      </w:r>
      <w:r w:rsidR="00556431" w:rsidRPr="006729F6">
        <w:t>du village</w:t>
      </w:r>
      <w:r w:rsidR="006C1E27" w:rsidRPr="006729F6">
        <w:t xml:space="preserve"> alors qu’une partie de la production de verre est délocalisée</w:t>
      </w:r>
      <w:r w:rsidR="005C5ECF" w:rsidRPr="006729F6">
        <w:t xml:space="preserve">, ainsi que </w:t>
      </w:r>
      <w:r w:rsidR="00096D7F">
        <w:t>la désertification du centre historique</w:t>
      </w:r>
      <w:r w:rsidR="00556431" w:rsidRPr="006729F6">
        <w:t xml:space="preserve"> au profit des zones </w:t>
      </w:r>
      <w:r w:rsidR="006C1E27" w:rsidRPr="006729F6">
        <w:t xml:space="preserve">résidentielles </w:t>
      </w:r>
      <w:r w:rsidR="00556431" w:rsidRPr="006729F6">
        <w:t>périphériques alors que des initiatives isolées comme une manifestation d’art contemporain organisée</w:t>
      </w:r>
      <w:r w:rsidR="00B86B3C">
        <w:t xml:space="preserve"> sur le centre historique</w:t>
      </w:r>
      <w:r w:rsidR="00512CC1">
        <w:t xml:space="preserve"> classé</w:t>
      </w:r>
      <w:r w:rsidR="00556431" w:rsidRPr="006729F6">
        <w:t xml:space="preserve"> avec des moyens réduits</w:t>
      </w:r>
      <w:r w:rsidR="006C1E27" w:rsidRPr="006729F6">
        <w:t xml:space="preserve"> </w:t>
      </w:r>
      <w:r w:rsidR="0007156B">
        <w:t>a</w:t>
      </w:r>
      <w:r w:rsidR="005C5ECF" w:rsidRPr="006729F6">
        <w:t xml:space="preserve"> </w:t>
      </w:r>
      <w:r w:rsidR="00281A52">
        <w:t xml:space="preserve">montré combien celui-ci </w:t>
      </w:r>
      <w:r w:rsidR="006C1E27" w:rsidRPr="006729F6">
        <w:t xml:space="preserve">peut </w:t>
      </w:r>
      <w:r w:rsidR="00556431" w:rsidRPr="006729F6">
        <w:t xml:space="preserve"> attirer un public très diversifié.</w:t>
      </w:r>
    </w:p>
    <w:p w14:paraId="30CE1D2C" w14:textId="4264F9C6" w:rsidR="00B61FA2" w:rsidRPr="006729F6" w:rsidRDefault="00B61FA2" w:rsidP="006729F6">
      <w:pPr>
        <w:spacing w:line="276" w:lineRule="auto"/>
      </w:pPr>
      <w:r w:rsidRPr="006729F6">
        <w:t xml:space="preserve">Biot illustre la polysémie du terme « culture », alliant la culture artistique, la culture consacrée (musée, galeries), à la culture historique </w:t>
      </w:r>
      <w:r w:rsidR="00556431" w:rsidRPr="006729F6">
        <w:t>(vestiges</w:t>
      </w:r>
      <w:r w:rsidRPr="006729F6">
        <w:t>) et à la culture artisanale (verrerie) et patrimoniale (village classé et vestiges d’</w:t>
      </w:r>
      <w:r w:rsidR="00281A52">
        <w:t xml:space="preserve">un passé agricole </w:t>
      </w:r>
      <w:r w:rsidRPr="006729F6">
        <w:t xml:space="preserve">avec ses restanques et ses canaux d’irrigation).  </w:t>
      </w:r>
    </w:p>
    <w:p w14:paraId="073B93C0" w14:textId="2771F31C" w:rsidR="003A35CB" w:rsidRPr="006729F6" w:rsidRDefault="00556431" w:rsidP="006729F6">
      <w:pPr>
        <w:spacing w:line="276" w:lineRule="auto"/>
      </w:pPr>
      <w:r w:rsidRPr="006729F6">
        <w:t xml:space="preserve">La ville a </w:t>
      </w:r>
      <w:r w:rsidR="006C3077">
        <w:t>un autre un atout majeur : sa population multiculturelle d’</w:t>
      </w:r>
      <w:r w:rsidRPr="006729F6">
        <w:t>un niveau d’études</w:t>
      </w:r>
      <w:r w:rsidRPr="0007156B">
        <w:rPr>
          <w:color w:val="000000" w:themeColor="text1"/>
        </w:rPr>
        <w:t xml:space="preserve"> </w:t>
      </w:r>
      <w:r w:rsidR="00982294" w:rsidRPr="0007156B">
        <w:rPr>
          <w:color w:val="000000" w:themeColor="text1"/>
        </w:rPr>
        <w:t xml:space="preserve">fortement </w:t>
      </w:r>
      <w:r w:rsidRPr="006729F6">
        <w:t>s</w:t>
      </w:r>
      <w:r w:rsidR="002A00EB">
        <w:t>upérieur à la moyenne nationale et de très nombreuses nationalités attiré</w:t>
      </w:r>
      <w:r w:rsidR="00512CC1">
        <w:t>e</w:t>
      </w:r>
      <w:r w:rsidR="002A00EB">
        <w:t>s par</w:t>
      </w:r>
      <w:r w:rsidR="00B86B3C">
        <w:t xml:space="preserve"> les emplois de la</w:t>
      </w:r>
      <w:r w:rsidR="002A00EB">
        <w:t xml:space="preserve"> technopole.</w:t>
      </w:r>
    </w:p>
    <w:p w14:paraId="64FBA6B0" w14:textId="24306B9E" w:rsidR="002B1388" w:rsidRDefault="00556431" w:rsidP="006729F6">
      <w:pPr>
        <w:spacing w:line="276" w:lineRule="auto"/>
      </w:pPr>
      <w:r w:rsidRPr="006729F6">
        <w:t>Dans ce contexte</w:t>
      </w:r>
      <w:r w:rsidR="005C5ECF" w:rsidRPr="006729F6">
        <w:t xml:space="preserve"> atypique</w:t>
      </w:r>
      <w:r w:rsidRPr="006729F6">
        <w:t xml:space="preserve">, des rencontres informelles entre différents acteurs socio-économiques, </w:t>
      </w:r>
      <w:r w:rsidR="00512CC1">
        <w:t>ont souligné la</w:t>
      </w:r>
      <w:r w:rsidR="007676EE" w:rsidRPr="006729F6">
        <w:t xml:space="preserve"> </w:t>
      </w:r>
      <w:r w:rsidR="00512CC1">
        <w:t>carence de</w:t>
      </w:r>
      <w:r w:rsidRPr="006729F6">
        <w:t xml:space="preserve"> </w:t>
      </w:r>
      <w:r w:rsidR="008F4AC8" w:rsidRPr="006729F6">
        <w:t xml:space="preserve">dynamique de patrimonialisation </w:t>
      </w:r>
      <w:r w:rsidR="007676EE" w:rsidRPr="006729F6">
        <w:t>de l’activité verrière</w:t>
      </w:r>
      <w:r w:rsidR="002A00EB">
        <w:t xml:space="preserve">. </w:t>
      </w:r>
      <w:r w:rsidRPr="006729F6">
        <w:t>Parmi</w:t>
      </w:r>
      <w:r w:rsidR="002A00EB">
        <w:t xml:space="preserve"> eux, </w:t>
      </w:r>
      <w:r w:rsidRPr="006729F6">
        <w:t xml:space="preserve">une chercheuse en information &amp; communication du laboratoire SIC.Lab </w:t>
      </w:r>
      <w:r w:rsidR="00281A52">
        <w:t xml:space="preserve">Méditerranée </w:t>
      </w:r>
      <w:r w:rsidR="002A00EB">
        <w:t>a</w:t>
      </w:r>
      <w:r w:rsidR="006C1E27" w:rsidRPr="006729F6">
        <w:t xml:space="preserve"> mis en évidence le</w:t>
      </w:r>
      <w:r w:rsidRPr="006729F6">
        <w:t xml:space="preserve"> besoi</w:t>
      </w:r>
      <w:r w:rsidR="005C5ECF" w:rsidRPr="006729F6">
        <w:t>n</w:t>
      </w:r>
      <w:r w:rsidRPr="006729F6">
        <w:t xml:space="preserve"> d’un projet de rech</w:t>
      </w:r>
      <w:r w:rsidR="00281A52">
        <w:t>erche sur</w:t>
      </w:r>
      <w:r w:rsidR="002A00EB">
        <w:t xml:space="preserve"> la valorisation du savoir-faire verrier. La</w:t>
      </w:r>
      <w:r w:rsidRPr="006729F6">
        <w:t xml:space="preserve"> priorité a été d’emblée de penser un développement au plus </w:t>
      </w:r>
      <w:r w:rsidR="006C1E27" w:rsidRPr="006729F6">
        <w:t xml:space="preserve">près </w:t>
      </w:r>
      <w:r w:rsidR="00B86B3C">
        <w:t>des aspirations des habitants</w:t>
      </w:r>
      <w:r w:rsidRPr="006729F6">
        <w:t xml:space="preserve"> à partir d’un dessein citoyen suscitant l’adhésion par la co-construction entre les différentes parties prenantes dans une dynamique </w:t>
      </w:r>
      <w:proofErr w:type="spellStart"/>
      <w:r w:rsidR="00B86B3C">
        <w:rPr>
          <w:i/>
        </w:rPr>
        <w:t>bottom</w:t>
      </w:r>
      <w:proofErr w:type="spellEnd"/>
      <w:r w:rsidR="005B0B3A">
        <w:rPr>
          <w:i/>
        </w:rPr>
        <w:t xml:space="preserve"> </w:t>
      </w:r>
      <w:bookmarkStart w:id="0" w:name="_GoBack"/>
      <w:bookmarkEnd w:id="0"/>
      <w:r w:rsidRPr="006729F6">
        <w:rPr>
          <w:i/>
        </w:rPr>
        <w:t>up</w:t>
      </w:r>
      <w:r w:rsidRPr="006729F6">
        <w:t>.</w:t>
      </w:r>
      <w:r w:rsidR="006C1E27" w:rsidRPr="006729F6">
        <w:t xml:space="preserve"> En effet, l’observation participante</w:t>
      </w:r>
      <w:r w:rsidR="00294884" w:rsidRPr="006729F6">
        <w:t xml:space="preserve"> de plusieurs concer</w:t>
      </w:r>
      <w:r w:rsidR="006C1E27" w:rsidRPr="006729F6">
        <w:t>tations citoyennes par</w:t>
      </w:r>
      <w:r w:rsidR="00294884" w:rsidRPr="006729F6">
        <w:t xml:space="preserve"> des chercheurs du laboratoire SIC.Lab leur a</w:t>
      </w:r>
      <w:r w:rsidR="006C1E27" w:rsidRPr="006729F6">
        <w:t xml:space="preserve"> déjà</w:t>
      </w:r>
      <w:r w:rsidR="00294884" w:rsidRPr="006729F6">
        <w:t xml:space="preserve"> permis de constater les difficultés voire les </w:t>
      </w:r>
      <w:r w:rsidR="0007156B">
        <w:t xml:space="preserve">échecs des projets déjà fixés </w:t>
      </w:r>
      <w:r w:rsidR="00294884" w:rsidRPr="006729F6">
        <w:t>sans écoute préa</w:t>
      </w:r>
      <w:r w:rsidR="002A00EB">
        <w:t>lable</w:t>
      </w:r>
      <w:r w:rsidR="006C1E27" w:rsidRPr="006729F6">
        <w:t>.</w:t>
      </w:r>
    </w:p>
    <w:p w14:paraId="6C647799" w14:textId="77777777" w:rsidR="002361DB" w:rsidRDefault="002361DB" w:rsidP="006729F6">
      <w:pPr>
        <w:spacing w:line="276" w:lineRule="auto"/>
      </w:pPr>
    </w:p>
    <w:p w14:paraId="02F1EA37" w14:textId="42A41323" w:rsidR="00186B95" w:rsidRPr="00615FF8" w:rsidRDefault="00186B95" w:rsidP="00CB2EC4">
      <w:pPr>
        <w:pStyle w:val="Titre2"/>
        <w:numPr>
          <w:ilvl w:val="0"/>
          <w:numId w:val="9"/>
        </w:numPr>
        <w:spacing w:before="0" w:beforeAutospacing="0" w:after="0" w:afterAutospacing="0"/>
        <w:ind w:left="714" w:hanging="357"/>
        <w:rPr>
          <w:rFonts w:ascii="Helvetica Neue" w:hAnsi="Helvetica Neue"/>
          <w:sz w:val="26"/>
          <w:szCs w:val="26"/>
        </w:rPr>
      </w:pPr>
      <w:r w:rsidRPr="00615FF8">
        <w:rPr>
          <w:rFonts w:ascii="Helvetica Neue" w:hAnsi="Helvetica Neue"/>
          <w:sz w:val="26"/>
          <w:szCs w:val="26"/>
        </w:rPr>
        <w:t xml:space="preserve">Organisation du projet et moyens mis </w:t>
      </w:r>
      <w:r w:rsidRPr="00615FF8">
        <w:rPr>
          <w:rFonts w:ascii="Helvetica Neue" w:hAnsi="Helvetica Neue"/>
          <w:color w:val="000000" w:themeColor="text1"/>
          <w:sz w:val="26"/>
          <w:szCs w:val="26"/>
        </w:rPr>
        <w:t xml:space="preserve">en </w:t>
      </w:r>
      <w:r w:rsidR="002B1388" w:rsidRPr="00615FF8">
        <w:rPr>
          <w:rFonts w:ascii="Helvetica Neue" w:hAnsi="Helvetica Neue"/>
          <w:color w:val="000000" w:themeColor="text1"/>
          <w:sz w:val="26"/>
          <w:szCs w:val="26"/>
        </w:rPr>
        <w:t>œuvre</w:t>
      </w:r>
    </w:p>
    <w:p w14:paraId="276C364E" w14:textId="58F492BD" w:rsidR="0073254A" w:rsidRDefault="00F0653E" w:rsidP="006729F6">
      <w:pPr>
        <w:spacing w:line="276" w:lineRule="auto"/>
      </w:pPr>
      <w:r>
        <w:t>C</w:t>
      </w:r>
      <w:r w:rsidR="00AC759E" w:rsidRPr="006729F6">
        <w:t xml:space="preserve">e projet </w:t>
      </w:r>
      <w:r w:rsidR="006729F6">
        <w:t xml:space="preserve">de patrimonialisation du savoir-faire </w:t>
      </w:r>
      <w:r w:rsidR="003A35CB">
        <w:t xml:space="preserve">se </w:t>
      </w:r>
      <w:r w:rsidR="003A35CB" w:rsidRPr="006729F6">
        <w:t xml:space="preserve">présente </w:t>
      </w:r>
      <w:r w:rsidR="003A35CB">
        <w:t xml:space="preserve">comme </w:t>
      </w:r>
      <w:r w:rsidR="003A35CB" w:rsidRPr="006729F6">
        <w:t xml:space="preserve">un projet de recherche-action </w:t>
      </w:r>
      <w:r w:rsidR="003A35CB">
        <w:t xml:space="preserve">avec </w:t>
      </w:r>
      <w:r w:rsidR="009E7530">
        <w:t>plusieurs aspects innovants</w:t>
      </w:r>
      <w:r w:rsidR="00B10C87">
        <w:t xml:space="preserve"> car il trouve au cœur de plusieurs disciplines dont les SIC et les sciences de gestion ce qui permet une approche interdisciplinaire, voire pluridisciplinaire. Il contribue à </w:t>
      </w:r>
      <w:proofErr w:type="gramStart"/>
      <w:r w:rsidR="00B10C87">
        <w:lastRenderedPageBreak/>
        <w:t>renouveler</w:t>
      </w:r>
      <w:proofErr w:type="gramEnd"/>
      <w:r w:rsidR="00B10C87">
        <w:t xml:space="preserve"> le paradigme sur le sujet en proposant un angle d’analyse communicationnel. (D’</w:t>
      </w:r>
      <w:proofErr w:type="spellStart"/>
      <w:r w:rsidR="00B10C87">
        <w:t>Hennezel</w:t>
      </w:r>
      <w:proofErr w:type="spellEnd"/>
      <w:r w:rsidR="00B10C87">
        <w:t>, 2017).</w:t>
      </w:r>
    </w:p>
    <w:p w14:paraId="61109460" w14:textId="69117D3F" w:rsidR="00AC759E" w:rsidRPr="0007156B" w:rsidRDefault="004862B5" w:rsidP="006729F6">
      <w:pPr>
        <w:spacing w:line="276" w:lineRule="auto"/>
        <w:rPr>
          <w:color w:val="000000" w:themeColor="text1"/>
        </w:rPr>
      </w:pPr>
      <w:r w:rsidRPr="003A35CB">
        <w:rPr>
          <w:b/>
        </w:rPr>
        <w:t>En premier lieu</w:t>
      </w:r>
      <w:r w:rsidR="0073254A" w:rsidRPr="003A35CB">
        <w:rPr>
          <w:b/>
        </w:rPr>
        <w:t xml:space="preserve">, </w:t>
      </w:r>
      <w:r w:rsidR="00AC759E" w:rsidRPr="003A35CB">
        <w:rPr>
          <w:b/>
        </w:rPr>
        <w:t>il s’inscrit dans un processus collaboratif</w:t>
      </w:r>
      <w:r w:rsidR="00F0653E">
        <w:rPr>
          <w:b/>
        </w:rPr>
        <w:t xml:space="preserve"> </w:t>
      </w:r>
      <w:r w:rsidR="00AC759E" w:rsidRPr="006729F6">
        <w:t xml:space="preserve">: habitants, </w:t>
      </w:r>
      <w:r w:rsidR="0073254A">
        <w:t xml:space="preserve">organismes de formation, </w:t>
      </w:r>
      <w:r w:rsidR="00AC759E" w:rsidRPr="006729F6">
        <w:t>entreprises et collectivités locales seront partie</w:t>
      </w:r>
      <w:r w:rsidR="009E7530">
        <w:t>s</w:t>
      </w:r>
      <w:r w:rsidR="00AC759E" w:rsidRPr="006729F6">
        <w:t xml:space="preserve"> prenantes dès le stade initial du projet </w:t>
      </w:r>
      <w:r w:rsidR="00AC759E" w:rsidRPr="0007156B">
        <w:rPr>
          <w:color w:val="000000" w:themeColor="text1"/>
        </w:rPr>
        <w:t xml:space="preserve">qui </w:t>
      </w:r>
      <w:r w:rsidR="0045516D">
        <w:rPr>
          <w:color w:val="000000" w:themeColor="text1"/>
        </w:rPr>
        <w:t xml:space="preserve">se définit </w:t>
      </w:r>
      <w:r w:rsidR="00982294" w:rsidRPr="0007156B">
        <w:rPr>
          <w:color w:val="000000" w:themeColor="text1"/>
        </w:rPr>
        <w:t xml:space="preserve">dans une logique de </w:t>
      </w:r>
      <w:r w:rsidR="00AC759E" w:rsidRPr="0007156B">
        <w:rPr>
          <w:color w:val="000000" w:themeColor="text1"/>
        </w:rPr>
        <w:t>co-construction.</w:t>
      </w:r>
    </w:p>
    <w:p w14:paraId="3EAA744F" w14:textId="165D7018" w:rsidR="003A35CB" w:rsidRPr="003A35CB" w:rsidRDefault="003A35CB" w:rsidP="006729F6">
      <w:pPr>
        <w:spacing w:line="276" w:lineRule="auto"/>
        <w:rPr>
          <w:b/>
        </w:rPr>
      </w:pPr>
      <w:r w:rsidRPr="003A35CB">
        <w:rPr>
          <w:b/>
        </w:rPr>
        <w:t xml:space="preserve">En second lieu, il a l’ambition de susciter </w:t>
      </w:r>
      <w:r w:rsidR="0080705C">
        <w:rPr>
          <w:b/>
        </w:rPr>
        <w:t>la</w:t>
      </w:r>
      <w:r w:rsidR="00DF2246">
        <w:rPr>
          <w:b/>
        </w:rPr>
        <w:t xml:space="preserve"> naissance </w:t>
      </w:r>
      <w:r w:rsidR="00F0653E">
        <w:rPr>
          <w:b/>
        </w:rPr>
        <w:t>d’</w:t>
      </w:r>
      <w:r w:rsidRPr="003A35CB">
        <w:rPr>
          <w:b/>
        </w:rPr>
        <w:t>un pôle multidisciplinaire autour du verre </w:t>
      </w:r>
      <w:r>
        <w:rPr>
          <w:b/>
        </w:rPr>
        <w:t>avec </w:t>
      </w:r>
      <w:r w:rsidR="00F0653E">
        <w:rPr>
          <w:b/>
        </w:rPr>
        <w:t xml:space="preserve">la création </w:t>
      </w:r>
      <w:r>
        <w:rPr>
          <w:b/>
        </w:rPr>
        <w:t>:</w:t>
      </w:r>
    </w:p>
    <w:p w14:paraId="544A2EA1" w14:textId="47ABFD9F" w:rsidR="004862B5" w:rsidRDefault="00F0653E" w:rsidP="00AD3ACC">
      <w:pPr>
        <w:pStyle w:val="Pardeliste"/>
        <w:numPr>
          <w:ilvl w:val="0"/>
          <w:numId w:val="10"/>
        </w:numPr>
        <w:spacing w:line="240" w:lineRule="auto"/>
      </w:pPr>
      <w:r>
        <w:t>D’</w:t>
      </w:r>
      <w:r w:rsidR="003A35CB" w:rsidRPr="006729F6">
        <w:t>activités de recherch</w:t>
      </w:r>
      <w:r w:rsidR="00B86B3C">
        <w:t>e sur le verre ;</w:t>
      </w:r>
    </w:p>
    <w:p w14:paraId="71027C51" w14:textId="34F0A430" w:rsidR="00F0653E" w:rsidRDefault="00F0653E" w:rsidP="00AD3ACC">
      <w:pPr>
        <w:pStyle w:val="Pardeliste"/>
        <w:numPr>
          <w:ilvl w:val="0"/>
          <w:numId w:val="10"/>
        </w:numPr>
        <w:spacing w:line="240" w:lineRule="auto"/>
      </w:pPr>
      <w:r>
        <w:t>D’</w:t>
      </w:r>
      <w:r w:rsidR="00701A4D" w:rsidRPr="006729F6">
        <w:t xml:space="preserve">une activité d’enseignement </w:t>
      </w:r>
      <w:r w:rsidR="004862B5">
        <w:t xml:space="preserve">professionnel </w:t>
      </w:r>
      <w:r w:rsidR="00701A4D" w:rsidRPr="006729F6">
        <w:t>avec la mise en place d’une formation aux métiers du verre</w:t>
      </w:r>
      <w:r w:rsidR="004862B5">
        <w:t xml:space="preserve"> en lia</w:t>
      </w:r>
      <w:r w:rsidR="00B86B3C">
        <w:t>ison avec le lycée professionne</w:t>
      </w:r>
      <w:r w:rsidR="00B90115">
        <w:t>l</w:t>
      </w:r>
      <w:r w:rsidR="00B86B3C">
        <w:t> ;</w:t>
      </w:r>
    </w:p>
    <w:p w14:paraId="389D2EC6" w14:textId="67474273" w:rsidR="004862B5" w:rsidRDefault="00F0653E" w:rsidP="00AD3ACC">
      <w:pPr>
        <w:pStyle w:val="Pardeliste"/>
        <w:numPr>
          <w:ilvl w:val="0"/>
          <w:numId w:val="10"/>
        </w:numPr>
        <w:spacing w:line="240" w:lineRule="auto"/>
      </w:pPr>
      <w:r>
        <w:t>D’</w:t>
      </w:r>
      <w:r w:rsidR="004862B5">
        <w:t>u</w:t>
      </w:r>
      <w:r w:rsidR="00E807D9" w:rsidRPr="006729F6">
        <w:t>n pôle de production technologique et artisti</w:t>
      </w:r>
      <w:r w:rsidR="00B86B3C">
        <w:t>que avec l</w:t>
      </w:r>
      <w:r w:rsidR="00DF2246">
        <w:t>’installation de fours à verre ;</w:t>
      </w:r>
    </w:p>
    <w:p w14:paraId="308011B7" w14:textId="33F28BBF" w:rsidR="00701A4D" w:rsidRPr="00624A46" w:rsidRDefault="003A35CB" w:rsidP="00AD3ACC">
      <w:pPr>
        <w:pStyle w:val="Pardeliste"/>
        <w:numPr>
          <w:ilvl w:val="0"/>
          <w:numId w:val="10"/>
        </w:numPr>
        <w:spacing w:line="240" w:lineRule="auto"/>
        <w:rPr>
          <w:color w:val="000000" w:themeColor="text1"/>
        </w:rPr>
      </w:pPr>
      <w:r w:rsidRPr="006729F6">
        <w:t>D</w:t>
      </w:r>
      <w:r w:rsidR="00F0653E">
        <w:t>’</w:t>
      </w:r>
      <w:r w:rsidR="005272B8" w:rsidRPr="006729F6">
        <w:t xml:space="preserve">ateliers, de </w:t>
      </w:r>
      <w:r w:rsidR="002D114B" w:rsidRPr="006729F6">
        <w:t>galerie</w:t>
      </w:r>
      <w:r w:rsidR="003139DF">
        <w:t>s</w:t>
      </w:r>
      <w:r w:rsidR="005272B8" w:rsidRPr="006729F6">
        <w:t xml:space="preserve"> et d’</w:t>
      </w:r>
      <w:r w:rsidR="00204FEE">
        <w:t xml:space="preserve">un musée regroupant </w:t>
      </w:r>
      <w:r w:rsidR="005272B8" w:rsidRPr="006729F6">
        <w:t>de</w:t>
      </w:r>
      <w:r w:rsidR="00204FEE">
        <w:t>s</w:t>
      </w:r>
      <w:r w:rsidR="00982294">
        <w:t xml:space="preserve"> pièces </w:t>
      </w:r>
      <w:r w:rsidR="00982294" w:rsidRPr="00624A46">
        <w:rPr>
          <w:color w:val="000000" w:themeColor="text1"/>
        </w:rPr>
        <w:t>anciennes</w:t>
      </w:r>
      <w:r w:rsidR="00624A46" w:rsidRPr="00624A46">
        <w:rPr>
          <w:color w:val="000000" w:themeColor="text1"/>
        </w:rPr>
        <w:t> ;</w:t>
      </w:r>
    </w:p>
    <w:p w14:paraId="1412BDA3" w14:textId="7DC3F197" w:rsidR="007046F2" w:rsidRPr="00CB2EC4" w:rsidRDefault="00F0653E" w:rsidP="00AD3ACC">
      <w:pPr>
        <w:pStyle w:val="Pardeliste"/>
        <w:numPr>
          <w:ilvl w:val="0"/>
          <w:numId w:val="10"/>
        </w:numPr>
        <w:spacing w:line="240" w:lineRule="auto"/>
        <w:rPr>
          <w:color w:val="000000" w:themeColor="text1"/>
        </w:rPr>
      </w:pPr>
      <w:r w:rsidRPr="00624A46">
        <w:rPr>
          <w:color w:val="000000" w:themeColor="text1"/>
        </w:rPr>
        <w:t>D’</w:t>
      </w:r>
      <w:r w:rsidR="003A35CB" w:rsidRPr="00624A46">
        <w:rPr>
          <w:color w:val="000000" w:themeColor="text1"/>
        </w:rPr>
        <w:t>activités de médiations et de récep</w:t>
      </w:r>
      <w:r w:rsidRPr="00624A46">
        <w:rPr>
          <w:color w:val="000000" w:themeColor="text1"/>
        </w:rPr>
        <w:t>tion des publics autour du soufflage</w:t>
      </w:r>
      <w:r w:rsidR="00AD3ACC">
        <w:rPr>
          <w:color w:val="000000" w:themeColor="text1"/>
        </w:rPr>
        <w:t xml:space="preserve"> du verre.</w:t>
      </w:r>
    </w:p>
    <w:p w14:paraId="2985E30C" w14:textId="4157910E" w:rsidR="009E7530" w:rsidRDefault="000820AC" w:rsidP="00143EC4">
      <w:pPr>
        <w:spacing w:line="276" w:lineRule="auto"/>
        <w:rPr>
          <w:color w:val="000000" w:themeColor="text1"/>
        </w:rPr>
      </w:pPr>
      <w:r w:rsidRPr="009E7530">
        <w:rPr>
          <w:b/>
          <w:color w:val="000000" w:themeColor="text1"/>
        </w:rPr>
        <w:t>La problématique </w:t>
      </w:r>
      <w:r w:rsidR="00143EC4" w:rsidRPr="009E7530">
        <w:rPr>
          <w:b/>
          <w:color w:val="000000" w:themeColor="text1"/>
        </w:rPr>
        <w:t>globale est la suivante </w:t>
      </w:r>
      <w:r w:rsidR="00143EC4" w:rsidRPr="009E7530">
        <w:rPr>
          <w:color w:val="000000" w:themeColor="text1"/>
        </w:rPr>
        <w:t>:</w:t>
      </w:r>
      <w:r w:rsidR="00982294" w:rsidRPr="009E7530">
        <w:rPr>
          <w:color w:val="000000" w:themeColor="text1"/>
        </w:rPr>
        <w:t xml:space="preserve"> </w:t>
      </w:r>
      <w:r w:rsidR="009E7530" w:rsidRPr="00AD3ACC">
        <w:rPr>
          <w:color w:val="000000" w:themeColor="text1"/>
        </w:rPr>
        <w:t>comment une recherche-action sur la valorisation de savoir-faire traditionnels associés à des processus de création cont</w:t>
      </w:r>
      <w:r w:rsidR="0042050A">
        <w:rPr>
          <w:color w:val="000000" w:themeColor="text1"/>
        </w:rPr>
        <w:t xml:space="preserve">emporaine peut-elle contribuer </w:t>
      </w:r>
      <w:r w:rsidR="009E7530" w:rsidRPr="00AD3ACC">
        <w:rPr>
          <w:color w:val="000000" w:themeColor="text1"/>
        </w:rPr>
        <w:t xml:space="preserve">au développement d’un territoire, à sa dynamique économique et à l’affirmation </w:t>
      </w:r>
      <w:r w:rsidR="009E7530" w:rsidRPr="009E7530">
        <w:rPr>
          <w:color w:val="000000" w:themeColor="text1"/>
        </w:rPr>
        <w:t>de son identité artistique et culturelle ?</w:t>
      </w:r>
    </w:p>
    <w:p w14:paraId="4070497C" w14:textId="7CBD31A4" w:rsidR="00143EC4" w:rsidRPr="007046F2" w:rsidRDefault="00143EC4" w:rsidP="00143EC4">
      <w:pPr>
        <w:spacing w:line="276" w:lineRule="auto"/>
        <w:rPr>
          <w:color w:val="000000" w:themeColor="text1"/>
        </w:rPr>
      </w:pPr>
      <w:r w:rsidRPr="00DF2246">
        <w:rPr>
          <w:b/>
          <w:color w:val="000000" w:themeColor="text1"/>
        </w:rPr>
        <w:t>Deux hypothèses en découlent</w:t>
      </w:r>
      <w:r w:rsidR="00604C1B">
        <w:rPr>
          <w:b/>
          <w:color w:val="000000" w:themeColor="text1"/>
        </w:rPr>
        <w:t> </w:t>
      </w:r>
      <w:r w:rsidR="00604C1B" w:rsidRPr="009A43A9">
        <w:rPr>
          <w:b/>
          <w:color w:val="000000" w:themeColor="text1"/>
        </w:rPr>
        <w:t>:</w:t>
      </w:r>
    </w:p>
    <w:p w14:paraId="50169EAE" w14:textId="6A539817" w:rsidR="00143EC4" w:rsidRPr="009A43A9" w:rsidRDefault="00604C1B" w:rsidP="00143EC4">
      <w:pPr>
        <w:spacing w:line="276" w:lineRule="auto"/>
        <w:rPr>
          <w:color w:val="000000" w:themeColor="text1"/>
        </w:rPr>
      </w:pPr>
      <w:r w:rsidRPr="009A43A9">
        <w:rPr>
          <w:color w:val="000000" w:themeColor="text1"/>
        </w:rPr>
        <w:t xml:space="preserve">H1. </w:t>
      </w:r>
      <w:r w:rsidR="000678C8" w:rsidRPr="009A43A9">
        <w:rPr>
          <w:color w:val="000000" w:themeColor="text1"/>
        </w:rPr>
        <w:t>L</w:t>
      </w:r>
      <w:r w:rsidR="009E7530" w:rsidRPr="009A43A9">
        <w:rPr>
          <w:color w:val="000000" w:themeColor="text1"/>
        </w:rPr>
        <w:t xml:space="preserve">’attractivité du verre permet </w:t>
      </w:r>
      <w:r w:rsidR="00143EC4" w:rsidRPr="009A43A9">
        <w:rPr>
          <w:color w:val="000000" w:themeColor="text1"/>
        </w:rPr>
        <w:t>d’en faire un outil privilégié de val</w:t>
      </w:r>
      <w:r w:rsidR="0065561C" w:rsidRPr="009A43A9">
        <w:rPr>
          <w:color w:val="000000" w:themeColor="text1"/>
        </w:rPr>
        <w:t>orisation du territoire de B</w:t>
      </w:r>
      <w:r w:rsidR="009E7530" w:rsidRPr="009A43A9">
        <w:rPr>
          <w:color w:val="000000" w:themeColor="text1"/>
        </w:rPr>
        <w:t>iot.</w:t>
      </w:r>
    </w:p>
    <w:p w14:paraId="03F8551B" w14:textId="691AA9B1" w:rsidR="009E7530" w:rsidRPr="007046F2" w:rsidRDefault="00604C1B" w:rsidP="009E7530">
      <w:pPr>
        <w:spacing w:line="276" w:lineRule="auto"/>
        <w:rPr>
          <w:color w:val="000000" w:themeColor="text1"/>
        </w:rPr>
      </w:pPr>
      <w:r w:rsidRPr="009A43A9">
        <w:rPr>
          <w:color w:val="000000" w:themeColor="text1"/>
        </w:rPr>
        <w:t xml:space="preserve">H2. </w:t>
      </w:r>
      <w:r w:rsidR="009E7530" w:rsidRPr="009A43A9">
        <w:rPr>
          <w:color w:val="000000" w:themeColor="text1"/>
        </w:rPr>
        <w:t>De ce fait, il est possible de développer autour du verre une expérience sensible telle que Jean-Jacques Boutaud la conceptualise dans ses travaux en sémiologie concernant la sollicitation des sens dans de</w:t>
      </w:r>
      <w:r w:rsidR="009E7530" w:rsidRPr="009A43A9">
        <w:rPr>
          <w:strike/>
          <w:color w:val="000000" w:themeColor="text1"/>
        </w:rPr>
        <w:t>s</w:t>
      </w:r>
      <w:r w:rsidR="009E7530">
        <w:rPr>
          <w:color w:val="000000" w:themeColor="text1"/>
        </w:rPr>
        <w:t xml:space="preserve"> expériences de tourisme ou de consommation.</w:t>
      </w:r>
    </w:p>
    <w:p w14:paraId="1B048295" w14:textId="1CD779CE" w:rsidR="004862B5" w:rsidRPr="006729F6" w:rsidRDefault="003A35CB" w:rsidP="004862B5">
      <w:pPr>
        <w:spacing w:line="276" w:lineRule="auto"/>
      </w:pPr>
      <w:r>
        <w:t xml:space="preserve">Le déroulement du projet est prévu en plusieurs </w:t>
      </w:r>
      <w:r w:rsidR="004862B5" w:rsidRPr="006729F6">
        <w:t>phases dont certaines seraient menées simultanément en nous appuyant sur le potentiel des doctorants des laboratoires concernés et des étudiants de master en information et communication encadrés par des enseignants-chercheurs.</w:t>
      </w:r>
    </w:p>
    <w:p w14:paraId="0AB1CEEE" w14:textId="316B4133" w:rsidR="003139DF" w:rsidRDefault="003139DF" w:rsidP="003139DF">
      <w:pPr>
        <w:spacing w:line="276" w:lineRule="auto"/>
      </w:pPr>
      <w:r w:rsidRPr="00ED32BA">
        <w:rPr>
          <w:b/>
        </w:rPr>
        <w:t>Dans une première phase</w:t>
      </w:r>
      <w:r w:rsidRPr="006729F6">
        <w:t>, le projet consiste à identifier les besoins et les objectifs des différentes étapes de cette valorisation en réalisant</w:t>
      </w:r>
      <w:r>
        <w:t> </w:t>
      </w:r>
      <w:r w:rsidR="003A35CB">
        <w:t xml:space="preserve">dès l’accord de l’ANR </w:t>
      </w:r>
      <w:r>
        <w:t>:</w:t>
      </w:r>
    </w:p>
    <w:p w14:paraId="0244FFAC" w14:textId="009B94A6" w:rsidR="003139DF" w:rsidRDefault="003139DF" w:rsidP="003139DF">
      <w:pPr>
        <w:pStyle w:val="Pardeliste"/>
        <w:numPr>
          <w:ilvl w:val="0"/>
          <w:numId w:val="3"/>
        </w:numPr>
        <w:spacing w:line="276" w:lineRule="auto"/>
      </w:pPr>
      <w:r w:rsidRPr="006729F6">
        <w:t xml:space="preserve">Une revue de littérature exhaustive concernant l’activité verrière en collaboration avec l’USTV (Union Scientifique et Technologique du Verre) concernant à la fois son économie, son histoire et sa géographie ainsi que ses évolutions technologiques. Cette revue de littérature serait accomplie par des doctorants du laboratoire SIC.Lab et des étudiants de master du </w:t>
      </w:r>
      <w:r w:rsidRPr="0007156B">
        <w:rPr>
          <w:color w:val="000000" w:themeColor="text1"/>
        </w:rPr>
        <w:t xml:space="preserve">département </w:t>
      </w:r>
      <w:r w:rsidR="00982294" w:rsidRPr="0007156B">
        <w:rPr>
          <w:color w:val="000000" w:themeColor="text1"/>
        </w:rPr>
        <w:t xml:space="preserve">des sciences de l’Information et de la Communication </w:t>
      </w:r>
      <w:r w:rsidRPr="0007156B">
        <w:rPr>
          <w:color w:val="000000" w:themeColor="text1"/>
        </w:rPr>
        <w:t xml:space="preserve">dans le cadre de leur formation </w:t>
      </w:r>
      <w:r w:rsidR="003A35CB" w:rsidRPr="0007156B">
        <w:rPr>
          <w:color w:val="000000" w:themeColor="text1"/>
        </w:rPr>
        <w:t xml:space="preserve">encadrés par </w:t>
      </w:r>
      <w:r w:rsidR="00982294" w:rsidRPr="0007156B">
        <w:rPr>
          <w:color w:val="000000" w:themeColor="text1"/>
        </w:rPr>
        <w:t xml:space="preserve">des </w:t>
      </w:r>
      <w:r w:rsidRPr="0007156B">
        <w:rPr>
          <w:color w:val="000000" w:themeColor="text1"/>
        </w:rPr>
        <w:t>enseignants-chercheurs.</w:t>
      </w:r>
    </w:p>
    <w:p w14:paraId="1B912603" w14:textId="5817CEE7" w:rsidR="003139DF" w:rsidRDefault="003139DF" w:rsidP="003139DF">
      <w:pPr>
        <w:pStyle w:val="Pardeliste"/>
        <w:numPr>
          <w:ilvl w:val="0"/>
          <w:numId w:val="3"/>
        </w:numPr>
        <w:spacing w:line="276" w:lineRule="auto"/>
      </w:pPr>
      <w:r w:rsidRPr="006729F6">
        <w:t>Une étude comparative de différents programmes de patrimonialisation de l’activité verrière ou de savoir-faire proches</w:t>
      </w:r>
      <w:r>
        <w:t xml:space="preserve"> en se déplaçant</w:t>
      </w:r>
      <w:r w:rsidRPr="006729F6">
        <w:t xml:space="preserve"> in situ</w:t>
      </w:r>
      <w:r>
        <w:t xml:space="preserve"> </w:t>
      </w:r>
      <w:r w:rsidRPr="006729F6">
        <w:t xml:space="preserve">: </w:t>
      </w:r>
    </w:p>
    <w:p w14:paraId="1FE54BA6" w14:textId="6BA2589A" w:rsidR="00C502B0" w:rsidRDefault="003139DF" w:rsidP="00B10C87">
      <w:pPr>
        <w:pStyle w:val="Pardeliste"/>
        <w:numPr>
          <w:ilvl w:val="0"/>
          <w:numId w:val="4"/>
        </w:numPr>
        <w:spacing w:line="240" w:lineRule="auto"/>
      </w:pPr>
      <w:r>
        <w:t xml:space="preserve">Au </w:t>
      </w:r>
      <w:r w:rsidRPr="006729F6">
        <w:t>Centre d’Art du Verre, Carmaux (Tarn)</w:t>
      </w:r>
      <w:r w:rsidR="00982294" w:rsidRPr="00982294">
        <w:rPr>
          <w:color w:val="ED7D31" w:themeColor="accent2"/>
        </w:rPr>
        <w:t>,</w:t>
      </w:r>
    </w:p>
    <w:p w14:paraId="2D2B794B" w14:textId="4E2E03E8" w:rsidR="003139DF" w:rsidRPr="006729F6" w:rsidRDefault="00C502B0" w:rsidP="00B10C87">
      <w:pPr>
        <w:pStyle w:val="Pardeliste"/>
        <w:numPr>
          <w:ilvl w:val="0"/>
          <w:numId w:val="4"/>
        </w:numPr>
        <w:spacing w:line="240" w:lineRule="auto"/>
      </w:pPr>
      <w:r>
        <w:t xml:space="preserve">À la </w:t>
      </w:r>
      <w:r w:rsidR="003139DF" w:rsidRPr="00C502B0">
        <w:t>C</w:t>
      </w:r>
      <w:r w:rsidR="004862B5" w:rsidRPr="00C502B0">
        <w:t>ristall</w:t>
      </w:r>
      <w:r>
        <w:t>erie</w:t>
      </w:r>
      <w:r w:rsidR="003139DF" w:rsidRPr="00C502B0">
        <w:t xml:space="preserve"> Saint-L</w:t>
      </w:r>
      <w:r>
        <w:t xml:space="preserve">ouis, </w:t>
      </w:r>
      <w:r w:rsidRPr="00C502B0">
        <w:rPr>
          <w:rFonts w:eastAsia="Times New Roman" w:cs="Arial"/>
          <w:szCs w:val="20"/>
          <w:shd w:val="clear" w:color="auto" w:fill="FFFFFF"/>
          <w:lang w:eastAsia="fr-FR" w:bidi="ar-SA"/>
        </w:rPr>
        <w:t>Saint-Louis-Lès-Bitche</w:t>
      </w:r>
      <w:r>
        <w:rPr>
          <w:rFonts w:eastAsia="Times New Roman" w:cs="Arial"/>
          <w:szCs w:val="20"/>
          <w:shd w:val="clear" w:color="auto" w:fill="FFFFFF"/>
          <w:lang w:eastAsia="fr-FR" w:bidi="ar-SA"/>
        </w:rPr>
        <w:t xml:space="preserve"> (Moselle</w:t>
      </w:r>
      <w:r w:rsidRPr="00C502B0">
        <w:rPr>
          <w:rFonts w:eastAsia="Times New Roman" w:cs="Arial"/>
          <w:szCs w:val="20"/>
          <w:shd w:val="clear" w:color="auto" w:fill="FFFFFF"/>
          <w:lang w:eastAsia="fr-FR" w:bidi="ar-SA"/>
        </w:rPr>
        <w:t>)</w:t>
      </w:r>
      <w:r w:rsidR="00982294">
        <w:rPr>
          <w:rFonts w:eastAsia="Times New Roman" w:cs="Arial"/>
          <w:color w:val="ED7D31" w:themeColor="accent2"/>
          <w:szCs w:val="20"/>
          <w:shd w:val="clear" w:color="auto" w:fill="FFFFFF"/>
          <w:lang w:eastAsia="fr-FR" w:bidi="ar-SA"/>
        </w:rPr>
        <w:t>,</w:t>
      </w:r>
    </w:p>
    <w:p w14:paraId="77D90A95" w14:textId="715ABD87" w:rsidR="003139DF" w:rsidRPr="006729F6" w:rsidRDefault="009E7530" w:rsidP="00B10C87">
      <w:pPr>
        <w:pStyle w:val="Pardeliste"/>
        <w:numPr>
          <w:ilvl w:val="0"/>
          <w:numId w:val="4"/>
        </w:numPr>
        <w:spacing w:line="240" w:lineRule="auto"/>
        <w:rPr>
          <w:lang w:val="en-US"/>
        </w:rPr>
      </w:pPr>
      <w:r>
        <w:rPr>
          <w:lang w:val="en-US"/>
        </w:rPr>
        <w:t>À la</w:t>
      </w:r>
      <w:r w:rsidR="003139DF" w:rsidRPr="006729F6">
        <w:rPr>
          <w:lang w:val="en-US"/>
        </w:rPr>
        <w:t xml:space="preserve"> World Capital of Ceramics, Stock-on-Trent (Midlands, GB)</w:t>
      </w:r>
      <w:r w:rsidR="00982294">
        <w:rPr>
          <w:color w:val="ED7D31" w:themeColor="accent2"/>
          <w:lang w:val="en-US"/>
        </w:rPr>
        <w:t>,</w:t>
      </w:r>
    </w:p>
    <w:p w14:paraId="6D669122" w14:textId="24C470F4" w:rsidR="003139DF" w:rsidRDefault="003139DF" w:rsidP="00B10C87">
      <w:pPr>
        <w:pStyle w:val="Pardeliste"/>
        <w:numPr>
          <w:ilvl w:val="0"/>
          <w:numId w:val="4"/>
        </w:numPr>
        <w:spacing w:line="240" w:lineRule="auto"/>
      </w:pPr>
      <w:r>
        <w:t xml:space="preserve">Au </w:t>
      </w:r>
      <w:r w:rsidRPr="003139DF">
        <w:t>Tacoma</w:t>
      </w:r>
      <w:r>
        <w:t xml:space="preserve"> Glass Museum</w:t>
      </w:r>
      <w:r w:rsidR="00C502B0">
        <w:t xml:space="preserve"> (État de Washington, USA)</w:t>
      </w:r>
      <w:r w:rsidR="00982294">
        <w:rPr>
          <w:color w:val="ED7D31" w:themeColor="accent2"/>
        </w:rPr>
        <w:t>.</w:t>
      </w:r>
    </w:p>
    <w:p w14:paraId="5D4C123D" w14:textId="03191D2E" w:rsidR="003139DF" w:rsidRPr="006729F6" w:rsidRDefault="003139DF" w:rsidP="003139DF">
      <w:pPr>
        <w:pStyle w:val="Pardeliste"/>
        <w:numPr>
          <w:ilvl w:val="0"/>
          <w:numId w:val="3"/>
        </w:numPr>
        <w:spacing w:line="276" w:lineRule="auto"/>
      </w:pPr>
      <w:r w:rsidRPr="006729F6">
        <w:t>Une étude sémiologique des terminologies utilisables ou à créer</w:t>
      </w:r>
      <w:r w:rsidR="00C502B0">
        <w:t> :</w:t>
      </w:r>
    </w:p>
    <w:p w14:paraId="6374DCC5" w14:textId="1F2DFB50" w:rsidR="003139DF" w:rsidRPr="006729F6" w:rsidRDefault="00A6601A" w:rsidP="00B10C87">
      <w:pPr>
        <w:pStyle w:val="Pardeliste"/>
        <w:numPr>
          <w:ilvl w:val="1"/>
          <w:numId w:val="5"/>
        </w:numPr>
        <w:spacing w:line="240" w:lineRule="auto"/>
        <w:rPr>
          <w:lang w:val="en-US"/>
        </w:rPr>
      </w:pPr>
      <w:r>
        <w:t xml:space="preserve">Diffusion </w:t>
      </w:r>
      <w:r w:rsidR="002B01C7">
        <w:t>du v</w:t>
      </w:r>
      <w:r w:rsidR="003139DF" w:rsidRPr="006729F6">
        <w:t>ocabulaire technique</w:t>
      </w:r>
      <w:r w:rsidR="00982294">
        <w:rPr>
          <w:color w:val="ED7D31" w:themeColor="accent2"/>
        </w:rPr>
        <w:t>,</w:t>
      </w:r>
    </w:p>
    <w:p w14:paraId="15465DD7" w14:textId="420EE828" w:rsidR="003139DF" w:rsidRPr="006729F6" w:rsidRDefault="003139DF" w:rsidP="00B10C87">
      <w:pPr>
        <w:pStyle w:val="Pardeliste"/>
        <w:numPr>
          <w:ilvl w:val="1"/>
          <w:numId w:val="5"/>
        </w:numPr>
        <w:spacing w:line="240" w:lineRule="auto"/>
        <w:rPr>
          <w:lang w:val="en-US"/>
        </w:rPr>
      </w:pPr>
      <w:r w:rsidRPr="006729F6">
        <w:t>Vocabulaire esthétique et sensible</w:t>
      </w:r>
      <w:r w:rsidR="00982294">
        <w:rPr>
          <w:color w:val="ED7D31" w:themeColor="accent2"/>
        </w:rPr>
        <w:t>,</w:t>
      </w:r>
      <w:r w:rsidRPr="006729F6">
        <w:t xml:space="preserve"> </w:t>
      </w:r>
    </w:p>
    <w:p w14:paraId="0BF3613B" w14:textId="33F54A2A" w:rsidR="00C2267C" w:rsidRDefault="003139DF" w:rsidP="00143EC4">
      <w:pPr>
        <w:pStyle w:val="Pardeliste"/>
        <w:numPr>
          <w:ilvl w:val="0"/>
          <w:numId w:val="3"/>
        </w:numPr>
        <w:spacing w:line="276" w:lineRule="auto"/>
      </w:pPr>
      <w:r>
        <w:t>Une étude</w:t>
      </w:r>
      <w:r w:rsidRPr="006729F6">
        <w:t xml:space="preserve"> sur </w:t>
      </w:r>
      <w:r w:rsidR="0007156B">
        <w:t>l’approche de l’art du verre par le</w:t>
      </w:r>
      <w:r w:rsidR="000820AC">
        <w:t xml:space="preserve"> </w:t>
      </w:r>
      <w:r w:rsidR="00C2267C" w:rsidRPr="006729F6">
        <w:t xml:space="preserve">marketing </w:t>
      </w:r>
      <w:r w:rsidR="00C2267C" w:rsidRPr="001258BF">
        <w:rPr>
          <w:color w:val="000000" w:themeColor="text1"/>
        </w:rPr>
        <w:t>expérientiel</w:t>
      </w:r>
      <w:r w:rsidR="00982294" w:rsidRPr="001258BF">
        <w:rPr>
          <w:color w:val="000000" w:themeColor="text1"/>
        </w:rPr>
        <w:t xml:space="preserve">, notamment celui associé au vécu </w:t>
      </w:r>
      <w:r w:rsidR="00142459" w:rsidRPr="001258BF">
        <w:rPr>
          <w:color w:val="000000" w:themeColor="text1"/>
        </w:rPr>
        <w:t xml:space="preserve">touristique </w:t>
      </w:r>
      <w:r w:rsidR="0007156B" w:rsidRPr="001258BF">
        <w:rPr>
          <w:color w:val="000000" w:themeColor="text1"/>
        </w:rPr>
        <w:t>à construire en dépassant les</w:t>
      </w:r>
      <w:r w:rsidR="00142459" w:rsidRPr="001258BF">
        <w:rPr>
          <w:color w:val="000000" w:themeColor="text1"/>
        </w:rPr>
        <w:t xml:space="preserve"> modèles </w:t>
      </w:r>
      <w:r w:rsidR="00142459">
        <w:t>déjà existants (qui feront l’objet de déplacements d’études)</w:t>
      </w:r>
      <w:r w:rsidR="00C2267C">
        <w:t>.</w:t>
      </w:r>
    </w:p>
    <w:p w14:paraId="152C7ED7" w14:textId="484290D4" w:rsidR="00142459" w:rsidRPr="006729F6" w:rsidRDefault="0009056C" w:rsidP="006729F6">
      <w:pPr>
        <w:spacing w:line="276" w:lineRule="auto"/>
      </w:pPr>
      <w:r>
        <w:t>L’objectif de cette p</w:t>
      </w:r>
      <w:r w:rsidR="003A35CB">
        <w:t>remière phase serait d’obtenir un état de l’art exhaustif d</w:t>
      </w:r>
      <w:r>
        <w:t xml:space="preserve">es dispositifs </w:t>
      </w:r>
      <w:r w:rsidR="00C2267C">
        <w:t>muséologiques applicables au verre avec une étude de faisabilité d’une exposition semi-permanent in situ d’œuvres monumentales à mettre en place dans le village et l’organisation d’une biennale du verre.</w:t>
      </w:r>
    </w:p>
    <w:p w14:paraId="043CC1B0" w14:textId="5722D6A2" w:rsidR="0009056C" w:rsidRDefault="00FA3CFD" w:rsidP="0009056C">
      <w:pPr>
        <w:spacing w:line="276" w:lineRule="auto"/>
      </w:pPr>
      <w:r w:rsidRPr="00142459">
        <w:rPr>
          <w:b/>
        </w:rPr>
        <w:t>Dans u</w:t>
      </w:r>
      <w:r w:rsidR="003139DF" w:rsidRPr="00142459">
        <w:rPr>
          <w:b/>
        </w:rPr>
        <w:t>ne deuxième</w:t>
      </w:r>
      <w:r w:rsidR="00C0737F" w:rsidRPr="00142459">
        <w:rPr>
          <w:b/>
        </w:rPr>
        <w:t xml:space="preserve"> phase</w:t>
      </w:r>
      <w:r w:rsidR="00C0737F" w:rsidRPr="006729F6">
        <w:t xml:space="preserve"> </w:t>
      </w:r>
      <w:r w:rsidR="0009056C">
        <w:t>q</w:t>
      </w:r>
      <w:r w:rsidR="003A35CB">
        <w:t>ui commencera</w:t>
      </w:r>
      <w:r w:rsidR="0009056C">
        <w:t xml:space="preserve"> à la fin du premier trimestre 2019 </w:t>
      </w:r>
      <w:r w:rsidR="00142459">
        <w:t>se déroulero</w:t>
      </w:r>
      <w:r w:rsidRPr="006729F6">
        <w:t>nt simultanément</w:t>
      </w:r>
      <w:r w:rsidR="00142459">
        <w:t> plusieurs phases de recherches.</w:t>
      </w:r>
    </w:p>
    <w:p w14:paraId="481780A3" w14:textId="5B02EDBF" w:rsidR="00C0737F" w:rsidRPr="006729F6" w:rsidRDefault="00FA3CFD" w:rsidP="0009056C">
      <w:pPr>
        <w:pStyle w:val="Pardeliste"/>
        <w:numPr>
          <w:ilvl w:val="0"/>
          <w:numId w:val="6"/>
        </w:numPr>
        <w:spacing w:line="276" w:lineRule="auto"/>
      </w:pPr>
      <w:r w:rsidRPr="006729F6">
        <w:t xml:space="preserve">La réalisation de </w:t>
      </w:r>
      <w:r w:rsidR="00C0737F" w:rsidRPr="006729F6">
        <w:t xml:space="preserve">plusieurs séries d’entretiens semi-directifs </w:t>
      </w:r>
      <w:r w:rsidRPr="006729F6">
        <w:t xml:space="preserve">qui </w:t>
      </w:r>
      <w:r w:rsidR="003A35CB">
        <w:t>ciblero</w:t>
      </w:r>
      <w:r w:rsidR="00C0737F" w:rsidRPr="006729F6">
        <w:t>nt </w:t>
      </w:r>
      <w:r w:rsidRPr="006729F6">
        <w:t xml:space="preserve">un </w:t>
      </w:r>
      <w:r w:rsidR="003139DF">
        <w:t xml:space="preserve">large </w:t>
      </w:r>
      <w:r w:rsidRPr="006729F6">
        <w:t>échantillon de la po</w:t>
      </w:r>
      <w:r w:rsidR="003139DF">
        <w:t xml:space="preserve">pulation répartie </w:t>
      </w:r>
      <w:r w:rsidR="001E088A" w:rsidRPr="006729F6">
        <w:t xml:space="preserve">par </w:t>
      </w:r>
      <w:r w:rsidRPr="006729F6">
        <w:t>catégories</w:t>
      </w:r>
      <w:r w:rsidR="00294884" w:rsidRPr="006729F6">
        <w:t xml:space="preserve"> </w:t>
      </w:r>
      <w:r w:rsidR="00C0737F" w:rsidRPr="006729F6">
        <w:t>:</w:t>
      </w:r>
    </w:p>
    <w:p w14:paraId="48AEB66B" w14:textId="77777777" w:rsidR="00C0737F" w:rsidRPr="006729F6" w:rsidRDefault="009526D0" w:rsidP="00B10C87">
      <w:pPr>
        <w:pStyle w:val="Pardeliste"/>
        <w:numPr>
          <w:ilvl w:val="0"/>
          <w:numId w:val="1"/>
        </w:numPr>
        <w:spacing w:line="240" w:lineRule="auto"/>
      </w:pPr>
      <w:r w:rsidRPr="006729F6">
        <w:t>Les acteurs de l’activité verrière,</w:t>
      </w:r>
    </w:p>
    <w:p w14:paraId="38766478" w14:textId="02ACECF4" w:rsidR="003A35CB" w:rsidRDefault="000E3CC4" w:rsidP="00B10C87">
      <w:pPr>
        <w:pStyle w:val="Pardeliste"/>
        <w:numPr>
          <w:ilvl w:val="0"/>
          <w:numId w:val="1"/>
        </w:numPr>
        <w:spacing w:line="240" w:lineRule="auto"/>
      </w:pPr>
      <w:r w:rsidRPr="006729F6">
        <w:lastRenderedPageBreak/>
        <w:t xml:space="preserve">Les acteurs </w:t>
      </w:r>
      <w:r w:rsidR="009526D0" w:rsidRPr="006729F6">
        <w:t>économiques hors activité ver</w:t>
      </w:r>
      <w:r w:rsidR="001E088A" w:rsidRPr="006729F6">
        <w:t>rière (collectivités locales, acteurs du tourisme et de l’économie, entreprises, CCI, Chambre des Métiers</w:t>
      </w:r>
      <w:r w:rsidR="004862B5">
        <w:t>,</w:t>
      </w:r>
      <w:r w:rsidR="00982294">
        <w:t xml:space="preserve"> </w:t>
      </w:r>
      <w:r w:rsidR="00982294" w:rsidRPr="00982294">
        <w:rPr>
          <w:color w:val="385623" w:themeColor="accent6" w:themeShade="80"/>
        </w:rPr>
        <w:t>etc.)</w:t>
      </w:r>
      <w:r w:rsidR="004862B5" w:rsidRPr="00982294">
        <w:rPr>
          <w:color w:val="385623" w:themeColor="accent6" w:themeShade="80"/>
        </w:rPr>
        <w:t xml:space="preserve"> </w:t>
      </w:r>
    </w:p>
    <w:p w14:paraId="71991277" w14:textId="46ED60B7" w:rsidR="009526D0" w:rsidRPr="006729F6" w:rsidRDefault="003A35CB" w:rsidP="00B10C87">
      <w:pPr>
        <w:pStyle w:val="Pardeliste"/>
        <w:numPr>
          <w:ilvl w:val="0"/>
          <w:numId w:val="1"/>
        </w:numPr>
        <w:spacing w:line="240" w:lineRule="auto"/>
      </w:pPr>
      <w:r>
        <w:t xml:space="preserve">Les </w:t>
      </w:r>
      <w:r w:rsidR="004862B5">
        <w:t>associations</w:t>
      </w:r>
      <w:r>
        <w:t>,</w:t>
      </w:r>
    </w:p>
    <w:p w14:paraId="18665924" w14:textId="2EE99EF7" w:rsidR="000E3CC4" w:rsidRPr="006729F6" w:rsidRDefault="000E3CC4" w:rsidP="00B10C87">
      <w:pPr>
        <w:pStyle w:val="Pardeliste"/>
        <w:numPr>
          <w:ilvl w:val="0"/>
          <w:numId w:val="1"/>
        </w:numPr>
        <w:spacing w:line="240" w:lineRule="auto"/>
      </w:pPr>
      <w:r w:rsidRPr="006729F6">
        <w:t>Les acteurs de la formation (lycée profession</w:t>
      </w:r>
      <w:r w:rsidR="003139DF">
        <w:t>nel, IUT, Skema</w:t>
      </w:r>
      <w:r w:rsidR="00615FF8" w:rsidRPr="00615FF8">
        <w:rPr>
          <w:color w:val="F84426"/>
        </w:rPr>
        <w:t xml:space="preserve"> </w:t>
      </w:r>
      <w:r w:rsidR="00615FF8" w:rsidRPr="00615FF8">
        <w:rPr>
          <w:color w:val="000000" w:themeColor="text1"/>
        </w:rPr>
        <w:t>Business School</w:t>
      </w:r>
      <w:r w:rsidR="003139DF">
        <w:t>,</w:t>
      </w:r>
      <w:r w:rsidRPr="006729F6">
        <w:t xml:space="preserve"> opérant sur la technopole de Sophia Antipolis)</w:t>
      </w:r>
    </w:p>
    <w:p w14:paraId="297681F0" w14:textId="1E5D799B" w:rsidR="000E3CC4" w:rsidRPr="006729F6" w:rsidRDefault="000E3CC4" w:rsidP="00B10C87">
      <w:pPr>
        <w:pStyle w:val="Pardeliste"/>
        <w:numPr>
          <w:ilvl w:val="0"/>
          <w:numId w:val="1"/>
        </w:numPr>
        <w:spacing w:line="240" w:lineRule="auto"/>
      </w:pPr>
      <w:r w:rsidRPr="006729F6">
        <w:t>Les chercheurs de</w:t>
      </w:r>
      <w:r w:rsidR="0081196D" w:rsidRPr="006729F6">
        <w:t>s</w:t>
      </w:r>
      <w:r w:rsidRPr="006729F6">
        <w:t xml:space="preserve"> laboratoire</w:t>
      </w:r>
      <w:r w:rsidR="0081196D" w:rsidRPr="006729F6">
        <w:t>s en science physique, en géologie, en histoire et en</w:t>
      </w:r>
      <w:r w:rsidR="003139DF">
        <w:t xml:space="preserve"> anthropologie</w:t>
      </w:r>
    </w:p>
    <w:p w14:paraId="42638F15" w14:textId="77777777" w:rsidR="009526D0" w:rsidRPr="006729F6" w:rsidRDefault="009526D0" w:rsidP="00B10C87">
      <w:pPr>
        <w:pStyle w:val="Pardeliste"/>
        <w:numPr>
          <w:ilvl w:val="0"/>
          <w:numId w:val="1"/>
        </w:numPr>
        <w:spacing w:line="240" w:lineRule="auto"/>
      </w:pPr>
      <w:r w:rsidRPr="006729F6">
        <w:t>Les résidents habituels et les saisonniers.</w:t>
      </w:r>
    </w:p>
    <w:p w14:paraId="20338687" w14:textId="27EE2394" w:rsidR="00FA3CFD" w:rsidRPr="006729F6" w:rsidRDefault="00C6350B" w:rsidP="00B10C87">
      <w:pPr>
        <w:pStyle w:val="Pardeliste"/>
        <w:numPr>
          <w:ilvl w:val="0"/>
          <w:numId w:val="1"/>
        </w:numPr>
        <w:spacing w:line="240" w:lineRule="auto"/>
      </w:pPr>
      <w:r>
        <w:t>Les publics (touristiques, culturels)</w:t>
      </w:r>
      <w:r w:rsidR="009526D0" w:rsidRPr="006729F6">
        <w:t>.</w:t>
      </w:r>
    </w:p>
    <w:p w14:paraId="47BA6D02" w14:textId="19B7526B" w:rsidR="0009056C" w:rsidRDefault="00142459" w:rsidP="006729F6">
      <w:pPr>
        <w:spacing w:line="276" w:lineRule="auto"/>
      </w:pPr>
      <w:r>
        <w:t>L’</w:t>
      </w:r>
      <w:r w:rsidR="003A11A7">
        <w:t>analyse des données avec NVIVO</w:t>
      </w:r>
      <w:r>
        <w:t xml:space="preserve"> permettra d’obtenir</w:t>
      </w:r>
      <w:r w:rsidR="000E3CC4" w:rsidRPr="006729F6">
        <w:t xml:space="preserve"> une cartographie des différen</w:t>
      </w:r>
      <w:r w:rsidR="007E410A" w:rsidRPr="006729F6">
        <w:t xml:space="preserve">tes visions </w:t>
      </w:r>
      <w:r w:rsidR="000E3CC4" w:rsidRPr="006729F6">
        <w:t>l’activité verrière</w:t>
      </w:r>
      <w:r w:rsidR="005C5ECF" w:rsidRPr="006729F6">
        <w:t xml:space="preserve"> </w:t>
      </w:r>
      <w:r w:rsidR="0009056C">
        <w:t xml:space="preserve">à Biot </w:t>
      </w:r>
      <w:r w:rsidR="005C5ECF" w:rsidRPr="006729F6">
        <w:t>et de son</w:t>
      </w:r>
      <w:r w:rsidR="007E410A" w:rsidRPr="006729F6">
        <w:t xml:space="preserve"> potentiel de patrimonialisation</w:t>
      </w:r>
      <w:r w:rsidR="001C328F" w:rsidRPr="006729F6">
        <w:t xml:space="preserve"> afin</w:t>
      </w:r>
      <w:r w:rsidR="000E3CC4" w:rsidRPr="006729F6">
        <w:t xml:space="preserve"> d’identifier</w:t>
      </w:r>
      <w:r w:rsidR="001C328F" w:rsidRPr="006729F6">
        <w:t>,</w:t>
      </w:r>
      <w:r w:rsidR="000E3CC4" w:rsidRPr="006729F6">
        <w:t xml:space="preserve"> les points de convergences et les points de f</w:t>
      </w:r>
      <w:r w:rsidR="001C328F" w:rsidRPr="006729F6">
        <w:t>riction entre les différents acteur</w:t>
      </w:r>
      <w:r w:rsidR="007E410A" w:rsidRPr="006729F6">
        <w:t>s.</w:t>
      </w:r>
      <w:r>
        <w:t xml:space="preserve"> </w:t>
      </w:r>
    </w:p>
    <w:p w14:paraId="1671ED74" w14:textId="1864C062" w:rsidR="00C2267C" w:rsidRDefault="004862B5" w:rsidP="006729F6">
      <w:pPr>
        <w:pStyle w:val="Pardeliste"/>
        <w:numPr>
          <w:ilvl w:val="0"/>
          <w:numId w:val="6"/>
        </w:numPr>
        <w:spacing w:line="276" w:lineRule="auto"/>
      </w:pPr>
      <w:r>
        <w:t>La réalisation d’ateliers inter-catégoriels</w:t>
      </w:r>
      <w:r w:rsidR="001258BF">
        <w:t>.</w:t>
      </w:r>
    </w:p>
    <w:p w14:paraId="3E2C1255" w14:textId="25C17B50" w:rsidR="00294884" w:rsidRPr="00872C6A" w:rsidRDefault="001258BF" w:rsidP="00CB2EC4">
      <w:pPr>
        <w:pStyle w:val="Fabienne1"/>
        <w:spacing w:after="0"/>
        <w:rPr>
          <w:rFonts w:ascii="Helvetica Neue" w:hAnsi="Helvetica Neue"/>
          <w:sz w:val="20"/>
          <w:szCs w:val="20"/>
        </w:rPr>
      </w:pPr>
      <w:r>
        <w:rPr>
          <w:rFonts w:ascii="Helvetica Neue" w:hAnsi="Helvetica Neue"/>
          <w:sz w:val="20"/>
          <w:szCs w:val="20"/>
        </w:rPr>
        <w:t>L</w:t>
      </w:r>
      <w:r w:rsidR="0009056C" w:rsidRPr="00872C6A">
        <w:rPr>
          <w:rFonts w:ascii="Helvetica Neue" w:hAnsi="Helvetica Neue"/>
          <w:sz w:val="20"/>
          <w:szCs w:val="20"/>
        </w:rPr>
        <w:t xml:space="preserve">a </w:t>
      </w:r>
      <w:r w:rsidR="001C328F" w:rsidRPr="00872C6A">
        <w:rPr>
          <w:rFonts w:ascii="Helvetica Neue" w:hAnsi="Helvetica Neue"/>
          <w:sz w:val="20"/>
          <w:szCs w:val="20"/>
        </w:rPr>
        <w:t>rédaction</w:t>
      </w:r>
      <w:r w:rsidR="00FA3CFD" w:rsidRPr="00872C6A">
        <w:rPr>
          <w:rFonts w:ascii="Helvetica Neue" w:hAnsi="Helvetica Neue"/>
          <w:sz w:val="20"/>
          <w:szCs w:val="20"/>
        </w:rPr>
        <w:t xml:space="preserve"> d’</w:t>
      </w:r>
      <w:r>
        <w:rPr>
          <w:rFonts w:ascii="Helvetica Neue" w:hAnsi="Helvetica Neue"/>
          <w:sz w:val="20"/>
          <w:szCs w:val="20"/>
        </w:rPr>
        <w:t>un</w:t>
      </w:r>
      <w:r w:rsidR="00615FF8">
        <w:rPr>
          <w:rFonts w:ascii="Helvetica Neue" w:hAnsi="Helvetica Neue"/>
          <w:sz w:val="20"/>
          <w:szCs w:val="20"/>
        </w:rPr>
        <w:t xml:space="preserve"> Livre Blanc de l’innovation collaborative sur un territoire</w:t>
      </w:r>
      <w:r>
        <w:rPr>
          <w:rFonts w:ascii="Helvetica Neue" w:hAnsi="Helvetica Neue"/>
          <w:sz w:val="20"/>
          <w:szCs w:val="20"/>
        </w:rPr>
        <w:t xml:space="preserve"> conclura le projet de recherches. Il</w:t>
      </w:r>
      <w:r w:rsidR="006C1E27" w:rsidRPr="00872C6A">
        <w:rPr>
          <w:rFonts w:ascii="Helvetica Neue" w:hAnsi="Helvetica Neue"/>
          <w:sz w:val="20"/>
          <w:szCs w:val="20"/>
        </w:rPr>
        <w:t xml:space="preserve"> </w:t>
      </w:r>
      <w:r w:rsidR="00C2267C" w:rsidRPr="00872C6A">
        <w:rPr>
          <w:rFonts w:ascii="Helvetica Neue" w:hAnsi="Helvetica Neue"/>
          <w:sz w:val="20"/>
          <w:szCs w:val="20"/>
        </w:rPr>
        <w:t>sera</w:t>
      </w:r>
      <w:r w:rsidR="006C1E27" w:rsidRPr="00872C6A">
        <w:rPr>
          <w:rFonts w:ascii="Helvetica Neue" w:hAnsi="Helvetica Neue"/>
          <w:sz w:val="20"/>
          <w:szCs w:val="20"/>
        </w:rPr>
        <w:t xml:space="preserve"> diffusé en version numérique sur un site dédi</w:t>
      </w:r>
      <w:r w:rsidR="00F35A6D" w:rsidRPr="00872C6A">
        <w:rPr>
          <w:rFonts w:ascii="Helvetica Neue" w:hAnsi="Helvetica Neue"/>
          <w:sz w:val="20"/>
          <w:szCs w:val="20"/>
        </w:rPr>
        <w:t>ée ainsi qu’en version</w:t>
      </w:r>
      <w:r w:rsidR="00D61FEC" w:rsidRPr="00872C6A">
        <w:rPr>
          <w:rFonts w:ascii="Helvetica Neue" w:hAnsi="Helvetica Neue"/>
          <w:sz w:val="20"/>
          <w:szCs w:val="20"/>
        </w:rPr>
        <w:t xml:space="preserve"> </w:t>
      </w:r>
      <w:r w:rsidR="003A11A7">
        <w:rPr>
          <w:rFonts w:ascii="Helvetica Neue" w:hAnsi="Helvetica Neue"/>
          <w:sz w:val="20"/>
          <w:szCs w:val="20"/>
        </w:rPr>
        <w:t xml:space="preserve">papier </w:t>
      </w:r>
      <w:r w:rsidR="00D61FEC" w:rsidRPr="00872C6A">
        <w:rPr>
          <w:rFonts w:ascii="Helvetica Neue" w:hAnsi="Helvetica Neue"/>
          <w:sz w:val="20"/>
          <w:szCs w:val="20"/>
        </w:rPr>
        <w:t xml:space="preserve">dans un lieu physique </w:t>
      </w:r>
      <w:r w:rsidR="006C1E27" w:rsidRPr="00872C6A">
        <w:rPr>
          <w:rFonts w:ascii="Helvetica Neue" w:hAnsi="Helvetica Neue"/>
          <w:sz w:val="20"/>
          <w:szCs w:val="20"/>
        </w:rPr>
        <w:t>(salles des as</w:t>
      </w:r>
      <w:r>
        <w:rPr>
          <w:rFonts w:ascii="Helvetica Neue" w:hAnsi="Helvetica Neue"/>
          <w:sz w:val="20"/>
          <w:szCs w:val="20"/>
        </w:rPr>
        <w:t xml:space="preserve">sociations, mairie) et donnera </w:t>
      </w:r>
      <w:r w:rsidR="006C1E27" w:rsidRPr="00872C6A">
        <w:rPr>
          <w:rFonts w:ascii="Helvetica Neue" w:hAnsi="Helvetica Neue"/>
          <w:sz w:val="20"/>
          <w:szCs w:val="20"/>
        </w:rPr>
        <w:t>lieu à l’ouverture d’une forme d’</w:t>
      </w:r>
      <w:r w:rsidR="007E410A" w:rsidRPr="00872C6A">
        <w:rPr>
          <w:rFonts w:ascii="Helvetica Neue" w:hAnsi="Helvetica Neue"/>
          <w:sz w:val="20"/>
          <w:szCs w:val="20"/>
        </w:rPr>
        <w:t>enquête</w:t>
      </w:r>
      <w:r w:rsidR="006C1E27" w:rsidRPr="00872C6A">
        <w:rPr>
          <w:rFonts w:ascii="Helvetica Neue" w:hAnsi="Helvetica Neue"/>
          <w:sz w:val="20"/>
          <w:szCs w:val="20"/>
        </w:rPr>
        <w:t xml:space="preserve"> publique permettant à chacun d’apporter ses observations au projet avant sa publication en version finale</w:t>
      </w:r>
      <w:r w:rsidR="001E088A" w:rsidRPr="00872C6A">
        <w:rPr>
          <w:rFonts w:ascii="Helvetica Neue" w:hAnsi="Helvetica Neue"/>
          <w:sz w:val="20"/>
          <w:szCs w:val="20"/>
        </w:rPr>
        <w:t>.</w:t>
      </w:r>
    </w:p>
    <w:p w14:paraId="5BB24D4B" w14:textId="2F57B4D4" w:rsidR="001E088A" w:rsidRPr="00CB2EC4" w:rsidRDefault="00542A45" w:rsidP="006729F6">
      <w:pPr>
        <w:spacing w:line="276" w:lineRule="auto"/>
        <w:contextualSpacing/>
        <w:rPr>
          <w:b/>
          <w:color w:val="538135" w:themeColor="accent6" w:themeShade="BF"/>
          <w:sz w:val="22"/>
        </w:rPr>
      </w:pPr>
      <w:r w:rsidRPr="00CB2EC4">
        <w:rPr>
          <w:rStyle w:val="SansinterligneCar"/>
          <w:b/>
          <w:sz w:val="22"/>
        </w:rPr>
        <w:t>Les moyens humains</w:t>
      </w:r>
      <w:r w:rsidR="002B1388" w:rsidRPr="00CB2EC4">
        <w:rPr>
          <w:rStyle w:val="SansinterligneCar"/>
          <w:b/>
          <w:sz w:val="22"/>
        </w:rPr>
        <w:t>.</w:t>
      </w:r>
    </w:p>
    <w:p w14:paraId="572F75D8" w14:textId="77777777" w:rsidR="00186B46" w:rsidRPr="0007156B" w:rsidRDefault="00186B46" w:rsidP="00186B46">
      <w:pPr>
        <w:spacing w:line="276" w:lineRule="auto"/>
        <w:rPr>
          <w:color w:val="000000" w:themeColor="text1"/>
        </w:rPr>
      </w:pPr>
      <w:r w:rsidRPr="0007156B">
        <w:rPr>
          <w:b/>
          <w:color w:val="000000" w:themeColor="text1"/>
        </w:rPr>
        <w:t xml:space="preserve">Le coordinateur </w:t>
      </w:r>
      <w:r w:rsidRPr="0007156B">
        <w:rPr>
          <w:color w:val="000000" w:themeColor="text1"/>
        </w:rPr>
        <w:t>scientifique est Franck Debos maître de conférences en sciences de l’information et de la communication à Sophia-Antipolis au département Information Communicati</w:t>
      </w:r>
      <w:r>
        <w:rPr>
          <w:color w:val="000000" w:themeColor="text1"/>
        </w:rPr>
        <w:t>on de l’IUT de Nice Côte d’Azur, membre de l’équipe SICLAB du</w:t>
      </w:r>
      <w:r w:rsidRPr="0007156B">
        <w:rPr>
          <w:color w:val="000000" w:themeColor="text1"/>
        </w:rPr>
        <w:t xml:space="preserve"> </w:t>
      </w:r>
      <w:r>
        <w:rPr>
          <w:color w:val="000000" w:themeColor="text1"/>
        </w:rPr>
        <w:t>laboratoire I3M</w:t>
      </w:r>
      <w:r w:rsidRPr="00DF1709">
        <w:rPr>
          <w:color w:val="000000" w:themeColor="text1"/>
        </w:rPr>
        <w:t xml:space="preserve"> </w:t>
      </w:r>
      <w:r w:rsidRPr="0007156B">
        <w:rPr>
          <w:color w:val="000000" w:themeColor="text1"/>
        </w:rPr>
        <w:t xml:space="preserve">dont il est le trésorier, université </w:t>
      </w:r>
      <w:r>
        <w:rPr>
          <w:color w:val="000000" w:themeColor="text1"/>
        </w:rPr>
        <w:t>Nice Sophia Antipolis, membre de l’UCA</w:t>
      </w:r>
      <w:r w:rsidRPr="0007156B">
        <w:rPr>
          <w:color w:val="000000" w:themeColor="text1"/>
        </w:rPr>
        <w:t xml:space="preserve">. </w:t>
      </w:r>
    </w:p>
    <w:p w14:paraId="7FFDCF9E" w14:textId="5471C338" w:rsidR="00D13B2B" w:rsidRPr="0007156B" w:rsidRDefault="0007156B" w:rsidP="00EB2590">
      <w:pPr>
        <w:spacing w:line="276" w:lineRule="auto"/>
        <w:rPr>
          <w:color w:val="000000" w:themeColor="text1"/>
        </w:rPr>
      </w:pPr>
      <w:r>
        <w:rPr>
          <w:color w:val="000000" w:themeColor="text1"/>
        </w:rPr>
        <w:t xml:space="preserve">Sa solide expérience </w:t>
      </w:r>
      <w:r w:rsidR="00D13B2B" w:rsidRPr="0007156B">
        <w:rPr>
          <w:color w:val="000000" w:themeColor="text1"/>
        </w:rPr>
        <w:t>depuis plus de dix ans au sein de projets de recherche</w:t>
      </w:r>
      <w:r w:rsidR="002B1388" w:rsidRPr="0007156B">
        <w:rPr>
          <w:color w:val="000000" w:themeColor="text1"/>
        </w:rPr>
        <w:t xml:space="preserve"> lui permet de maîtriser l’ensemble des dimensions de la gestion de projet, des méthodologies et des modes de gouvernance qui y sont associés. Cette expertise des projets de recherche se traduit récemment par </w:t>
      </w:r>
      <w:r w:rsidR="002B1388" w:rsidRPr="0007156B">
        <w:rPr>
          <w:rFonts w:eastAsia="Times New Roman"/>
          <w:color w:val="000000" w:themeColor="text1"/>
        </w:rPr>
        <w:t>la coordination du projet ECOFAMILIES (2011/2013) dans le cadre du dispositif PACA LABS</w:t>
      </w:r>
      <w:r w:rsidR="005E12B7" w:rsidRPr="0007156B">
        <w:rPr>
          <w:rFonts w:eastAsia="Times New Roman"/>
          <w:color w:val="000000" w:themeColor="text1"/>
        </w:rPr>
        <w:t xml:space="preserve">, l’intégration au sein du projet OPENRJ qui fait partie également du dispositif PACA LABS (2014/2015) et </w:t>
      </w:r>
      <w:r w:rsidR="00DD0790" w:rsidRPr="0007156B">
        <w:rPr>
          <w:rFonts w:eastAsia="Times New Roman"/>
          <w:color w:val="000000" w:themeColor="text1"/>
        </w:rPr>
        <w:t>l</w:t>
      </w:r>
      <w:r w:rsidR="005E12B7" w:rsidRPr="0007156B">
        <w:rPr>
          <w:rFonts w:eastAsia="Times New Roman"/>
          <w:color w:val="000000" w:themeColor="text1"/>
        </w:rPr>
        <w:t>a participation en tant que membre du comité du pilotage du projet PARTITA (projet en cours : 2017/2019) qui s’inscrit dans le cadre de l’IDEX porté par l’UCA JEDI</w:t>
      </w:r>
      <w:r w:rsidR="00D85D01" w:rsidRPr="0007156B">
        <w:rPr>
          <w:rFonts w:eastAsia="Times New Roman"/>
          <w:color w:val="000000" w:themeColor="text1"/>
        </w:rPr>
        <w:t>.</w:t>
      </w:r>
      <w:r w:rsidR="005E12B7" w:rsidRPr="0007156B">
        <w:rPr>
          <w:rFonts w:eastAsia="Times New Roman"/>
          <w:color w:val="000000" w:themeColor="text1"/>
        </w:rPr>
        <w:t xml:space="preserve"> </w:t>
      </w:r>
    </w:p>
    <w:p w14:paraId="5371630F" w14:textId="49B0EAFF" w:rsidR="0086217A" w:rsidRPr="0007156B" w:rsidRDefault="0086217A" w:rsidP="00EB2590">
      <w:pPr>
        <w:spacing w:line="276" w:lineRule="auto"/>
        <w:rPr>
          <w:rFonts w:eastAsia="Times New Roman"/>
          <w:color w:val="000000" w:themeColor="text1"/>
          <w:szCs w:val="20"/>
        </w:rPr>
      </w:pPr>
      <w:r w:rsidRPr="0007156B">
        <w:rPr>
          <w:rFonts w:eastAsia="Times New Roman"/>
          <w:color w:val="000000" w:themeColor="text1"/>
          <w:szCs w:val="20"/>
        </w:rPr>
        <w:t>Son rôle sera d’encadrer le choix des orientations de ce processus de recherche (détermination du cadre de la recherche, définition et mise en place de la méthodologie associée à cette démarche, analyse des résultats et des propositions, etc.) mais également d’assurer le contrôle juridique et financier</w:t>
      </w:r>
      <w:r w:rsidR="00D85D01" w:rsidRPr="0007156B">
        <w:rPr>
          <w:rFonts w:eastAsia="Times New Roman"/>
          <w:color w:val="000000" w:themeColor="text1"/>
          <w:szCs w:val="20"/>
        </w:rPr>
        <w:t>.</w:t>
      </w:r>
      <w:r w:rsidRPr="0007156B">
        <w:rPr>
          <w:rFonts w:eastAsia="Times New Roman"/>
          <w:color w:val="000000" w:themeColor="text1"/>
          <w:szCs w:val="20"/>
        </w:rPr>
        <w:t xml:space="preserve"> </w:t>
      </w:r>
    </w:p>
    <w:p w14:paraId="3324EB2C" w14:textId="4B5895DB" w:rsidR="00EB2590" w:rsidRPr="00872C6A" w:rsidRDefault="00EB2590" w:rsidP="00EB2590">
      <w:pPr>
        <w:spacing w:line="276" w:lineRule="auto"/>
        <w:rPr>
          <w:b/>
          <w:color w:val="000000" w:themeColor="text1"/>
          <w:szCs w:val="20"/>
        </w:rPr>
      </w:pPr>
      <w:r w:rsidRPr="00872C6A">
        <w:rPr>
          <w:b/>
          <w:color w:val="000000" w:themeColor="text1"/>
          <w:szCs w:val="20"/>
        </w:rPr>
        <w:t xml:space="preserve">Le consortium </w:t>
      </w:r>
    </w:p>
    <w:p w14:paraId="10BD5AFF" w14:textId="494E9343" w:rsidR="00EB2590" w:rsidRPr="00872C6A" w:rsidRDefault="00186B46" w:rsidP="002C6AE8">
      <w:pPr>
        <w:spacing w:line="276" w:lineRule="auto"/>
        <w:rPr>
          <w:color w:val="000000" w:themeColor="text1"/>
          <w:szCs w:val="20"/>
        </w:rPr>
      </w:pPr>
      <w:r w:rsidRPr="00C649BE">
        <w:rPr>
          <w:b/>
          <w:color w:val="000000" w:themeColor="text1"/>
          <w:szCs w:val="20"/>
        </w:rPr>
        <w:t>Véronique Anderlini-PILLET</w:t>
      </w:r>
      <w:r w:rsidRPr="00872C6A">
        <w:rPr>
          <w:color w:val="000000" w:themeColor="text1"/>
          <w:szCs w:val="20"/>
        </w:rPr>
        <w:t xml:space="preserve"> docteur en SIC, </w:t>
      </w:r>
      <w:r>
        <w:rPr>
          <w:color w:val="000000" w:themeColor="text1"/>
          <w:szCs w:val="20"/>
        </w:rPr>
        <w:t xml:space="preserve">membre de l’équipe SICLAB et </w:t>
      </w:r>
      <w:r w:rsidRPr="00872C6A">
        <w:rPr>
          <w:color w:val="000000" w:themeColor="text1"/>
          <w:szCs w:val="20"/>
        </w:rPr>
        <w:t>chercheuse associée au laboratoire</w:t>
      </w:r>
      <w:r>
        <w:rPr>
          <w:color w:val="000000" w:themeColor="text1"/>
          <w:szCs w:val="20"/>
        </w:rPr>
        <w:t xml:space="preserve"> I3M, université Nice Sophia Antipolis membre de l’UCA. </w:t>
      </w:r>
      <w:r w:rsidR="005662D2" w:rsidRPr="00872C6A">
        <w:rPr>
          <w:color w:val="000000" w:themeColor="text1"/>
          <w:szCs w:val="20"/>
        </w:rPr>
        <w:t xml:space="preserve">Biotoise impliquée dans la vie locale, elle a conçu </w:t>
      </w:r>
      <w:r w:rsidR="00D95BF2" w:rsidRPr="00872C6A">
        <w:rPr>
          <w:color w:val="000000" w:themeColor="text1"/>
          <w:szCs w:val="20"/>
        </w:rPr>
        <w:t>le</w:t>
      </w:r>
      <w:r w:rsidR="00D95BF2">
        <w:rPr>
          <w:color w:val="000000" w:themeColor="text1"/>
          <w:szCs w:val="20"/>
        </w:rPr>
        <w:t xml:space="preserve"> projet proposé</w:t>
      </w:r>
      <w:r w:rsidR="00D95BF2" w:rsidRPr="00872C6A">
        <w:rPr>
          <w:color w:val="000000" w:themeColor="text1"/>
          <w:szCs w:val="20"/>
        </w:rPr>
        <w:t xml:space="preserve"> </w:t>
      </w:r>
      <w:r w:rsidR="00D95BF2">
        <w:rPr>
          <w:color w:val="000000" w:themeColor="text1"/>
          <w:szCs w:val="20"/>
        </w:rPr>
        <w:t>avec Franck Debos</w:t>
      </w:r>
      <w:r w:rsidR="002D1DF7">
        <w:rPr>
          <w:color w:val="000000" w:themeColor="text1"/>
          <w:szCs w:val="20"/>
        </w:rPr>
        <w:t>. E</w:t>
      </w:r>
      <w:r w:rsidR="00A6601A" w:rsidRPr="00872C6A">
        <w:rPr>
          <w:color w:val="000000" w:themeColor="text1"/>
          <w:szCs w:val="20"/>
        </w:rPr>
        <w:t>lle travaille sur les stratégies de communication créatives e</w:t>
      </w:r>
      <w:r w:rsidR="00C502B0">
        <w:rPr>
          <w:color w:val="000000" w:themeColor="text1"/>
          <w:szCs w:val="20"/>
        </w:rPr>
        <w:t>t culturelles des entreprises</w:t>
      </w:r>
      <w:r w:rsidR="002D1DF7">
        <w:rPr>
          <w:color w:val="000000" w:themeColor="text1"/>
          <w:szCs w:val="20"/>
        </w:rPr>
        <w:t xml:space="preserve"> et</w:t>
      </w:r>
      <w:r w:rsidR="00A6601A" w:rsidRPr="00872C6A">
        <w:rPr>
          <w:color w:val="000000" w:themeColor="text1"/>
          <w:szCs w:val="20"/>
        </w:rPr>
        <w:t xml:space="preserve"> enseigne la conduite de projet à l’IUT </w:t>
      </w:r>
      <w:r w:rsidR="00173C07" w:rsidRPr="00872C6A">
        <w:rPr>
          <w:color w:val="000000" w:themeColor="text1"/>
          <w:szCs w:val="20"/>
        </w:rPr>
        <w:t>de Nice</w:t>
      </w:r>
      <w:r w:rsidR="005662D2" w:rsidRPr="00872C6A">
        <w:rPr>
          <w:color w:val="000000" w:themeColor="text1"/>
          <w:szCs w:val="20"/>
        </w:rPr>
        <w:t>. Elle assurera la coordination sur le terrain des différentes actions et la communication</w:t>
      </w:r>
      <w:r w:rsidR="00173C07" w:rsidRPr="00872C6A">
        <w:rPr>
          <w:color w:val="000000" w:themeColor="text1"/>
          <w:szCs w:val="20"/>
        </w:rPr>
        <w:t xml:space="preserve"> du projet</w:t>
      </w:r>
      <w:r w:rsidR="00C502B0">
        <w:rPr>
          <w:color w:val="000000" w:themeColor="text1"/>
          <w:szCs w:val="20"/>
        </w:rPr>
        <w:t>.</w:t>
      </w:r>
    </w:p>
    <w:p w14:paraId="476FFF82" w14:textId="6757304C" w:rsidR="002C6AE8" w:rsidRPr="00872C6A" w:rsidRDefault="002C6AE8" w:rsidP="002C6AE8">
      <w:pPr>
        <w:pStyle w:val="Fabienne1"/>
        <w:spacing w:after="0" w:line="276" w:lineRule="auto"/>
        <w:rPr>
          <w:rFonts w:ascii="Helvetica Neue" w:hAnsi="Helvetica Neue"/>
          <w:color w:val="FF0000"/>
          <w:sz w:val="20"/>
          <w:szCs w:val="20"/>
        </w:rPr>
      </w:pPr>
      <w:r w:rsidRPr="00C649BE">
        <w:rPr>
          <w:rFonts w:ascii="Helvetica Neue" w:hAnsi="Helvetica Neue"/>
          <w:b/>
          <w:sz w:val="20"/>
          <w:szCs w:val="20"/>
        </w:rPr>
        <w:t>P</w:t>
      </w:r>
      <w:r w:rsidR="00186B46" w:rsidRPr="00C649BE">
        <w:rPr>
          <w:rFonts w:ascii="Helvetica Neue" w:hAnsi="Helvetica Neue"/>
          <w:b/>
          <w:sz w:val="20"/>
          <w:szCs w:val="20"/>
        </w:rPr>
        <w:t>aul RASSE</w:t>
      </w:r>
      <w:r w:rsidR="00186B46" w:rsidRPr="00872C6A">
        <w:rPr>
          <w:rFonts w:ascii="Helvetica Neue" w:hAnsi="Helvetica Neue"/>
          <w:sz w:val="20"/>
          <w:szCs w:val="20"/>
        </w:rPr>
        <w:t xml:space="preserve">, Professeur des universités, </w:t>
      </w:r>
      <w:r w:rsidR="00186B46">
        <w:rPr>
          <w:rFonts w:ascii="Helvetica Neue" w:hAnsi="Helvetica Neue"/>
          <w:sz w:val="20"/>
          <w:szCs w:val="20"/>
        </w:rPr>
        <w:t xml:space="preserve">directeur du </w:t>
      </w:r>
      <w:r w:rsidR="00186B46" w:rsidRPr="00872C6A">
        <w:rPr>
          <w:rFonts w:ascii="Helvetica Neue" w:hAnsi="Helvetica Neue"/>
          <w:sz w:val="20"/>
          <w:szCs w:val="20"/>
        </w:rPr>
        <w:t>laboratoire</w:t>
      </w:r>
      <w:r w:rsidR="00186B46">
        <w:rPr>
          <w:rFonts w:ascii="Helvetica Neue" w:hAnsi="Helvetica Neue"/>
          <w:sz w:val="20"/>
          <w:szCs w:val="20"/>
        </w:rPr>
        <w:t xml:space="preserve"> I3M</w:t>
      </w:r>
      <w:r w:rsidR="00186B46" w:rsidRPr="00872C6A">
        <w:rPr>
          <w:rFonts w:ascii="Helvetica Neue" w:hAnsi="Helvetica Neue"/>
          <w:sz w:val="20"/>
          <w:szCs w:val="20"/>
        </w:rPr>
        <w:t xml:space="preserve">, université </w:t>
      </w:r>
      <w:r w:rsidR="00186B46">
        <w:rPr>
          <w:rFonts w:ascii="Helvetica Neue" w:hAnsi="Helvetica Neue"/>
          <w:sz w:val="20"/>
          <w:szCs w:val="20"/>
        </w:rPr>
        <w:t>Nice Sophia Antipolis membre de l’UCA</w:t>
      </w:r>
      <w:r w:rsidRPr="00872C6A">
        <w:rPr>
          <w:rFonts w:ascii="Helvetica Neue" w:hAnsi="Helvetica Neue"/>
          <w:sz w:val="20"/>
          <w:szCs w:val="20"/>
        </w:rPr>
        <w:t xml:space="preserve">, </w:t>
      </w:r>
      <w:r w:rsidRPr="00872C6A">
        <w:rPr>
          <w:rFonts w:ascii="Helvetica Neue" w:eastAsia="Times New Roman" w:hAnsi="Helvetica Neue"/>
          <w:color w:val="000000"/>
          <w:sz w:val="20"/>
          <w:szCs w:val="20"/>
          <w:shd w:val="clear" w:color="auto" w:fill="FFFFFF"/>
          <w:lang w:eastAsia="fr-FR"/>
        </w:rPr>
        <w:t>Directeur du Master Évènementiel Médiation et Ingénierie</w:t>
      </w:r>
      <w:r w:rsidR="0086217A">
        <w:rPr>
          <w:rFonts w:ascii="Helvetica Neue" w:eastAsia="Times New Roman" w:hAnsi="Helvetica Neue"/>
          <w:color w:val="000000"/>
          <w:sz w:val="20"/>
          <w:szCs w:val="20"/>
          <w:shd w:val="clear" w:color="auto" w:fill="FFFFFF"/>
          <w:lang w:eastAsia="fr-FR"/>
        </w:rPr>
        <w:t xml:space="preserve"> </w:t>
      </w:r>
      <w:r w:rsidR="0086217A" w:rsidRPr="0007156B">
        <w:rPr>
          <w:rFonts w:ascii="Helvetica Neue" w:eastAsia="Times New Roman" w:hAnsi="Helvetica Neue"/>
          <w:color w:val="000000" w:themeColor="text1"/>
          <w:sz w:val="20"/>
          <w:szCs w:val="20"/>
          <w:shd w:val="clear" w:color="auto" w:fill="FFFFFF"/>
          <w:lang w:eastAsia="fr-FR"/>
        </w:rPr>
        <w:t>Culturelle</w:t>
      </w:r>
      <w:r w:rsidRPr="0007156B">
        <w:rPr>
          <w:rFonts w:ascii="Helvetica Neue" w:eastAsia="Times New Roman" w:hAnsi="Helvetica Neue"/>
          <w:color w:val="000000" w:themeColor="text1"/>
          <w:sz w:val="20"/>
          <w:szCs w:val="20"/>
          <w:shd w:val="clear" w:color="auto" w:fill="FFFFFF"/>
          <w:lang w:eastAsia="fr-FR"/>
        </w:rPr>
        <w:t xml:space="preserve">, </w:t>
      </w:r>
      <w:r w:rsidR="005662D2" w:rsidRPr="00872C6A">
        <w:rPr>
          <w:rFonts w:ascii="Helvetica Neue" w:hAnsi="Helvetica Neue"/>
          <w:sz w:val="20"/>
          <w:szCs w:val="20"/>
        </w:rPr>
        <w:t>travailler</w:t>
      </w:r>
      <w:r w:rsidRPr="00872C6A">
        <w:rPr>
          <w:rFonts w:ascii="Helvetica Neue" w:hAnsi="Helvetica Neue"/>
          <w:sz w:val="20"/>
          <w:szCs w:val="20"/>
        </w:rPr>
        <w:t>a</w:t>
      </w:r>
      <w:r w:rsidR="005662D2" w:rsidRPr="00872C6A">
        <w:rPr>
          <w:rFonts w:ascii="Helvetica Neue" w:hAnsi="Helvetica Neue"/>
          <w:sz w:val="20"/>
          <w:szCs w:val="20"/>
        </w:rPr>
        <w:t xml:space="preserve"> sur la problématique du développement local à</w:t>
      </w:r>
      <w:r w:rsidRPr="00872C6A">
        <w:rPr>
          <w:rFonts w:ascii="Helvetica Neue" w:hAnsi="Helvetica Neue"/>
          <w:sz w:val="20"/>
          <w:szCs w:val="20"/>
        </w:rPr>
        <w:t xml:space="preserve"> partir du patrimoine culturel. </w:t>
      </w:r>
    </w:p>
    <w:p w14:paraId="663ABD25" w14:textId="43093BC9" w:rsidR="002C6AE8" w:rsidRPr="00872C6A" w:rsidRDefault="002C6AE8" w:rsidP="002C6AE8">
      <w:pPr>
        <w:pStyle w:val="Fabienne1"/>
        <w:spacing w:after="0" w:line="276" w:lineRule="auto"/>
        <w:rPr>
          <w:rFonts w:ascii="Helvetica Neue" w:hAnsi="Helvetica Neue"/>
          <w:color w:val="FF0000"/>
          <w:sz w:val="20"/>
          <w:szCs w:val="20"/>
        </w:rPr>
      </w:pPr>
      <w:r w:rsidRPr="00C649BE">
        <w:rPr>
          <w:rFonts w:ascii="Helvetica Neue" w:hAnsi="Helvetica Neue"/>
          <w:b/>
          <w:sz w:val="20"/>
          <w:szCs w:val="20"/>
        </w:rPr>
        <w:t xml:space="preserve">Nathalie </w:t>
      </w:r>
      <w:r w:rsidR="00C649BE" w:rsidRPr="00C649BE">
        <w:rPr>
          <w:rFonts w:ascii="Helvetica Neue" w:hAnsi="Helvetica Neue"/>
          <w:b/>
          <w:sz w:val="20"/>
          <w:szCs w:val="20"/>
        </w:rPr>
        <w:t>RICHEBE</w:t>
      </w:r>
      <w:r w:rsidRPr="00872C6A">
        <w:rPr>
          <w:rFonts w:ascii="Helvetica Neue" w:hAnsi="Helvetica Neue"/>
          <w:sz w:val="20"/>
          <w:szCs w:val="20"/>
        </w:rPr>
        <w:t xml:space="preserve"> (laboratoire KTO, Skema Business </w:t>
      </w:r>
      <w:proofErr w:type="spellStart"/>
      <w:r w:rsidRPr="00872C6A">
        <w:rPr>
          <w:rFonts w:ascii="Helvetica Neue" w:hAnsi="Helvetica Neue"/>
          <w:sz w:val="20"/>
          <w:szCs w:val="20"/>
        </w:rPr>
        <w:t>school</w:t>
      </w:r>
      <w:proofErr w:type="spellEnd"/>
      <w:r w:rsidRPr="00872C6A">
        <w:rPr>
          <w:rFonts w:ascii="Helvetica Neue" w:hAnsi="Helvetica Neue"/>
          <w:sz w:val="20"/>
          <w:szCs w:val="20"/>
        </w:rPr>
        <w:t>, Sophia Antipolis) travaillera en psychologie sociale sur les aspects micro-organisationnels</w:t>
      </w:r>
      <w:r w:rsidR="00512CC1">
        <w:rPr>
          <w:rFonts w:ascii="Helvetica Neue" w:hAnsi="Helvetica Neue"/>
          <w:sz w:val="20"/>
          <w:szCs w:val="20"/>
        </w:rPr>
        <w:t>.</w:t>
      </w:r>
    </w:p>
    <w:p w14:paraId="09F35BDF" w14:textId="655407EB" w:rsidR="003E0D65" w:rsidRDefault="002C6AE8" w:rsidP="00CB2EC4">
      <w:pPr>
        <w:pStyle w:val="Fabienne1"/>
        <w:spacing w:after="0" w:line="276" w:lineRule="auto"/>
        <w:rPr>
          <w:rFonts w:ascii="Helvetica Neue" w:hAnsi="Helvetica Neue"/>
          <w:sz w:val="20"/>
          <w:szCs w:val="20"/>
        </w:rPr>
      </w:pPr>
      <w:r w:rsidRPr="00C649BE">
        <w:rPr>
          <w:rFonts w:ascii="Helvetica Neue" w:hAnsi="Helvetica Neue"/>
          <w:b/>
          <w:sz w:val="20"/>
          <w:szCs w:val="20"/>
        </w:rPr>
        <w:t xml:space="preserve">Fabienne </w:t>
      </w:r>
      <w:r w:rsidR="00C649BE" w:rsidRPr="00C649BE">
        <w:rPr>
          <w:rFonts w:ascii="Helvetica Neue" w:hAnsi="Helvetica Neue"/>
          <w:b/>
          <w:sz w:val="20"/>
          <w:szCs w:val="20"/>
        </w:rPr>
        <w:t>SOLDINI</w:t>
      </w:r>
      <w:r w:rsidRPr="00872C6A">
        <w:rPr>
          <w:rFonts w:ascii="Helvetica Neue" w:hAnsi="Helvetica Neue"/>
          <w:sz w:val="20"/>
          <w:szCs w:val="20"/>
        </w:rPr>
        <w:t>, chargée de recherches CNRS-AMU (Laboratoire Lames) spécialiste de la sociologie de la réception et de la culture travaillera sur les publics.</w:t>
      </w:r>
    </w:p>
    <w:p w14:paraId="4AB2F37D" w14:textId="4A318DEB" w:rsidR="00542A45" w:rsidRPr="007C4DBA" w:rsidRDefault="00542A45" w:rsidP="007C4DBA">
      <w:pPr>
        <w:pStyle w:val="Titre1"/>
      </w:pPr>
      <w:r w:rsidRPr="007C4DBA">
        <w:t>Les moyens financiers</w:t>
      </w:r>
    </w:p>
    <w:p w14:paraId="62CB164D" w14:textId="43F48323" w:rsidR="00D01C2C" w:rsidRDefault="00D01C2C" w:rsidP="00A45093">
      <w:pPr>
        <w:spacing w:line="276" w:lineRule="auto"/>
      </w:pPr>
      <w:r>
        <w:t>Outre les déplacements sur le site, le projet nécessite plusieurs voyages d’information sur des territoires ayant des dynamiques de valorisation</w:t>
      </w:r>
      <w:r w:rsidR="00B92A26">
        <w:t xml:space="preserve"> </w:t>
      </w:r>
      <w:r>
        <w:t xml:space="preserve">par l’activité verrière. Enfin l’organisation opérationnelle du projet sera gérée par Véronique Pillet avec un contrat à durée déterminée d’ingénieur de recherches compte </w:t>
      </w:r>
      <w:r w:rsidR="00DD0790" w:rsidRPr="00615FF8">
        <w:rPr>
          <w:color w:val="000000" w:themeColor="text1"/>
        </w:rPr>
        <w:t xml:space="preserve">tenu </w:t>
      </w:r>
      <w:r w:rsidRPr="00615FF8">
        <w:rPr>
          <w:color w:val="000000" w:themeColor="text1"/>
        </w:rPr>
        <w:t>d</w:t>
      </w:r>
      <w:r>
        <w:t>e sa triple expérience de consultance dans le secteur pri</w:t>
      </w:r>
      <w:r w:rsidR="00615FF8">
        <w:t xml:space="preserve">vé, de </w:t>
      </w:r>
      <w:r w:rsidR="00B10C87">
        <w:t>chercheuse</w:t>
      </w:r>
      <w:r w:rsidR="00615FF8">
        <w:t xml:space="preserve"> </w:t>
      </w:r>
      <w:r w:rsidR="00CA656F">
        <w:t>et d’experte du</w:t>
      </w:r>
      <w:r>
        <w:t xml:space="preserve"> t</w:t>
      </w:r>
      <w:r w:rsidR="00615FF8">
        <w:t xml:space="preserve">errain </w:t>
      </w:r>
      <w:r w:rsidR="00B10C87">
        <w:t xml:space="preserve">de recherche comme résidente de Biot </w:t>
      </w:r>
      <w:r w:rsidR="00CA656F">
        <w:t xml:space="preserve">et </w:t>
      </w:r>
      <w:r w:rsidR="00B10C87">
        <w:t xml:space="preserve">citoyenne impliquée dans </w:t>
      </w:r>
      <w:r w:rsidR="00CA656F">
        <w:t>vie l</w:t>
      </w:r>
      <w:r w:rsidR="00B10C87">
        <w:t>ocale</w:t>
      </w:r>
      <w:r>
        <w:t>.</w:t>
      </w:r>
      <w:r w:rsidR="000A4657">
        <w:t xml:space="preserve"> Le</w:t>
      </w:r>
      <w:r w:rsidR="00CD5EF1">
        <w:t xml:space="preserve"> budget global nécessaire </w:t>
      </w:r>
      <w:r w:rsidR="00B51EDC">
        <w:t>est de 199 000</w:t>
      </w:r>
      <w:r w:rsidR="00615FF8">
        <w:t>€. Il inclut</w:t>
      </w:r>
      <w:r w:rsidR="00CD5EF1">
        <w:t xml:space="preserve"> les</w:t>
      </w:r>
      <w:r w:rsidR="000A4657">
        <w:t xml:space="preserve"> </w:t>
      </w:r>
      <w:r w:rsidR="00692263">
        <w:t>déplacements</w:t>
      </w:r>
      <w:r w:rsidR="00E66BAC">
        <w:t xml:space="preserve">, </w:t>
      </w:r>
      <w:r w:rsidR="00CD5EF1">
        <w:t xml:space="preserve">la </w:t>
      </w:r>
      <w:r w:rsidR="00E66BAC">
        <w:t xml:space="preserve">documentation, </w:t>
      </w:r>
      <w:r w:rsidR="00CD5EF1">
        <w:lastRenderedPageBreak/>
        <w:t>l’</w:t>
      </w:r>
      <w:r w:rsidR="00E66BAC">
        <w:t>organisation d’ateliers</w:t>
      </w:r>
      <w:r w:rsidR="00692263">
        <w:t xml:space="preserve"> </w:t>
      </w:r>
      <w:r w:rsidR="008D620E">
        <w:t xml:space="preserve">et de </w:t>
      </w:r>
      <w:r w:rsidR="00692263">
        <w:t>réunions</w:t>
      </w:r>
      <w:r w:rsidR="008D620E">
        <w:t xml:space="preserve"> de restitution</w:t>
      </w:r>
      <w:r w:rsidR="009E7530">
        <w:t>, le matériel informatique nécessaire notamment le matériel d’</w:t>
      </w:r>
      <w:r w:rsidR="00CD5EF1">
        <w:t>enregistrement et la transcription des entretiens</w:t>
      </w:r>
      <w:r w:rsidR="009E7530">
        <w:t xml:space="preserve">, les publications, </w:t>
      </w:r>
      <w:r w:rsidR="00750D9B">
        <w:t>et</w:t>
      </w:r>
      <w:r w:rsidR="00CA656F">
        <w:t xml:space="preserve"> le</w:t>
      </w:r>
      <w:r w:rsidR="00750D9B">
        <w:t xml:space="preserve"> coût total salarial</w:t>
      </w:r>
      <w:r w:rsidR="006D04EB">
        <w:t xml:space="preserve"> de l’ingénieur de recherche</w:t>
      </w:r>
      <w:r w:rsidR="003A11A7">
        <w:t xml:space="preserve"> sur 18 mois.</w:t>
      </w:r>
    </w:p>
    <w:p w14:paraId="61181DA6" w14:textId="77777777" w:rsidR="00AD3ACC" w:rsidRDefault="00AD3ACC" w:rsidP="00A45093">
      <w:pPr>
        <w:spacing w:line="276" w:lineRule="auto"/>
      </w:pPr>
    </w:p>
    <w:p w14:paraId="24396B2A" w14:textId="7C6FA326" w:rsidR="00C2267C" w:rsidRPr="00615FF8" w:rsidRDefault="00C2267C" w:rsidP="002361DB">
      <w:pPr>
        <w:pStyle w:val="Titre2"/>
        <w:numPr>
          <w:ilvl w:val="0"/>
          <w:numId w:val="9"/>
        </w:numPr>
        <w:spacing w:before="0" w:beforeAutospacing="0" w:after="0" w:afterAutospacing="0"/>
        <w:ind w:left="714" w:hanging="357"/>
        <w:rPr>
          <w:rFonts w:ascii="Helvetica Neue" w:hAnsi="Helvetica Neue"/>
          <w:sz w:val="26"/>
          <w:szCs w:val="26"/>
        </w:rPr>
      </w:pPr>
      <w:r w:rsidRPr="00615FF8">
        <w:rPr>
          <w:rFonts w:ascii="Helvetica Neue" w:hAnsi="Helvetica Neue"/>
          <w:sz w:val="26"/>
          <w:szCs w:val="26"/>
        </w:rPr>
        <w:t>Impact et retombées du projet</w:t>
      </w:r>
    </w:p>
    <w:p w14:paraId="49D0F4A9" w14:textId="396FC112" w:rsidR="00C2267C" w:rsidRPr="00FD6F4C" w:rsidRDefault="002B7940" w:rsidP="00872C6A">
      <w:pPr>
        <w:spacing w:line="276" w:lineRule="auto"/>
      </w:pPr>
      <w:r>
        <w:t xml:space="preserve">Les </w:t>
      </w:r>
      <w:r w:rsidR="00C2267C" w:rsidRPr="00FD6F4C">
        <w:t>attendus du projet répondent aux enjeux de recherche inscrits au Plan d’Action 2018</w:t>
      </w:r>
      <w:r>
        <w:t xml:space="preserve"> en plusieurs points. D’une part</w:t>
      </w:r>
      <w:r w:rsidR="00C6350B">
        <w:t>,</w:t>
      </w:r>
      <w:r>
        <w:t xml:space="preserve"> l’enregistrement des entretiens dans le respect de la protection des données personnelles et les différents recueils d’information sous forme de enquêtes de terrain  et de collectes de documents permettront la constitution du corpus associé au projet de recherche </w:t>
      </w:r>
      <w:r w:rsidR="00872C6A">
        <w:t xml:space="preserve">qui sera ensuite mis en ligne dans un carnet de recherches sur la plateforme Hypotheses.org </w:t>
      </w:r>
      <w:r w:rsidR="00CA656F">
        <w:t xml:space="preserve">à accès restreint </w:t>
      </w:r>
      <w:r w:rsidR="00872C6A">
        <w:t>et sera également mis à dispos</w:t>
      </w:r>
      <w:r w:rsidR="00CA656F">
        <w:t>ition sous forme de publication, d’autre part,</w:t>
      </w:r>
      <w:r w:rsidR="00872C6A">
        <w:t xml:space="preserve"> la préservation des archives à long terme fera l’objet de dispositions particulières convenues entre  la Cité Européenne du Verre et le laboratoire SIC.Lab.</w:t>
      </w:r>
    </w:p>
    <w:p w14:paraId="0E01F36D" w14:textId="020BAD21" w:rsidR="00872C6A" w:rsidRPr="00B9280F" w:rsidRDefault="00872C6A" w:rsidP="00872C6A">
      <w:pPr>
        <w:spacing w:line="276" w:lineRule="auto"/>
        <w:rPr>
          <w:color w:val="000000" w:themeColor="text1"/>
        </w:rPr>
      </w:pPr>
      <w:r w:rsidRPr="00B9280F">
        <w:rPr>
          <w:color w:val="000000" w:themeColor="text1"/>
        </w:rPr>
        <w:t>Son impact se situe à plusieurs niveaux.</w:t>
      </w:r>
    </w:p>
    <w:p w14:paraId="36CC4C8F" w14:textId="35C32E1E" w:rsidR="00872C6A" w:rsidRPr="00B9280F" w:rsidRDefault="00872C6A" w:rsidP="00872C6A">
      <w:pPr>
        <w:spacing w:line="276" w:lineRule="auto"/>
        <w:rPr>
          <w:color w:val="000000" w:themeColor="text1"/>
        </w:rPr>
      </w:pPr>
      <w:r w:rsidRPr="00B9280F">
        <w:rPr>
          <w:color w:val="000000" w:themeColor="text1"/>
        </w:rPr>
        <w:t>D’un point de vue scientifique, il permettra de formaliser un processus collaboratif d’innovation communicationnelle, du point de vue économique en renforçant de manière spectaculaire l’identité du territoire à travers ses savoir-faire</w:t>
      </w:r>
      <w:r w:rsidR="00B9280F" w:rsidRPr="00B9280F">
        <w:rPr>
          <w:color w:val="000000" w:themeColor="text1"/>
        </w:rPr>
        <w:t xml:space="preserve"> en les réorientant vers la création contemporaine</w:t>
      </w:r>
      <w:r w:rsidRPr="00B9280F">
        <w:rPr>
          <w:color w:val="000000" w:themeColor="text1"/>
        </w:rPr>
        <w:t>, il</w:t>
      </w:r>
      <w:r w:rsidR="00B9280F" w:rsidRPr="00B9280F">
        <w:rPr>
          <w:color w:val="000000" w:themeColor="text1"/>
        </w:rPr>
        <w:t xml:space="preserve"> encouragera l’émergence</w:t>
      </w:r>
      <w:r w:rsidR="0086217A">
        <w:rPr>
          <w:color w:val="000000" w:themeColor="text1"/>
        </w:rPr>
        <w:t xml:space="preserve"> </w:t>
      </w:r>
      <w:r w:rsidR="00C649BE" w:rsidRPr="00B9280F">
        <w:rPr>
          <w:color w:val="000000" w:themeColor="text1"/>
        </w:rPr>
        <w:t>d’un réseau d’activités et de formation à travers la commune et au-delà</w:t>
      </w:r>
      <w:r w:rsidR="00B9280F" w:rsidRPr="00B9280F">
        <w:rPr>
          <w:color w:val="000000" w:themeColor="text1"/>
        </w:rPr>
        <w:t>.</w:t>
      </w:r>
    </w:p>
    <w:p w14:paraId="5EF8E65B" w14:textId="73730D7E" w:rsidR="003E0D65" w:rsidRPr="00B9280F" w:rsidRDefault="00B9280F" w:rsidP="003E0D65">
      <w:pPr>
        <w:spacing w:line="276" w:lineRule="auto"/>
        <w:rPr>
          <w:color w:val="000000" w:themeColor="text1"/>
        </w:rPr>
      </w:pPr>
      <w:r w:rsidRPr="00B9280F">
        <w:rPr>
          <w:color w:val="000000" w:themeColor="text1"/>
        </w:rPr>
        <w:t>Du point de vue de la création d’u</w:t>
      </w:r>
      <w:r w:rsidR="00DE48C2" w:rsidRPr="00B9280F">
        <w:rPr>
          <w:color w:val="000000" w:themeColor="text1"/>
        </w:rPr>
        <w:t>ne expérience sensible</w:t>
      </w:r>
      <w:r w:rsidR="00CA656F">
        <w:rPr>
          <w:color w:val="000000" w:themeColor="text1"/>
        </w:rPr>
        <w:t>, l</w:t>
      </w:r>
      <w:r w:rsidR="003E0D65" w:rsidRPr="00B9280F">
        <w:rPr>
          <w:color w:val="000000" w:themeColor="text1"/>
        </w:rPr>
        <w:t>e processus</w:t>
      </w:r>
      <w:r w:rsidR="00C649BE" w:rsidRPr="00B9280F">
        <w:rPr>
          <w:color w:val="000000" w:themeColor="text1"/>
        </w:rPr>
        <w:t xml:space="preserve"> de recherche-action permettra</w:t>
      </w:r>
      <w:r w:rsidR="003E0D65" w:rsidRPr="00B9280F">
        <w:rPr>
          <w:color w:val="000000" w:themeColor="text1"/>
        </w:rPr>
        <w:t xml:space="preserve"> d’aboutir à la création à Biot d’une Cité Européenne du Verre, puissant vecteur d’une identité de marque territoriale</w:t>
      </w:r>
      <w:r w:rsidR="00C649BE" w:rsidRPr="00B9280F">
        <w:rPr>
          <w:color w:val="000000" w:themeColor="text1"/>
        </w:rPr>
        <w:t>, culturelle et de savoir-faire qui ouvrira d’autres potentialités</w:t>
      </w:r>
      <w:r w:rsidRPr="00B9280F">
        <w:rPr>
          <w:color w:val="000000" w:themeColor="text1"/>
        </w:rPr>
        <w:t xml:space="preserve"> liées à un tourisme expérientiel.</w:t>
      </w:r>
    </w:p>
    <w:p w14:paraId="4F89C52E" w14:textId="06A726A1" w:rsidR="00B9280F" w:rsidRDefault="009E7530" w:rsidP="004862B5">
      <w:pPr>
        <w:spacing w:line="276" w:lineRule="auto"/>
        <w:rPr>
          <w:rFonts w:eastAsia="Times New Roman"/>
          <w:color w:val="000000" w:themeColor="text1"/>
          <w:lang w:eastAsia="fr-FR" w:bidi="ar-SA"/>
        </w:rPr>
      </w:pPr>
      <w:r>
        <w:rPr>
          <w:color w:val="000000" w:themeColor="text1"/>
        </w:rPr>
        <w:t>P</w:t>
      </w:r>
      <w:r w:rsidR="004862B5" w:rsidRPr="00B9280F">
        <w:rPr>
          <w:color w:val="000000" w:themeColor="text1"/>
        </w:rPr>
        <w:t>arallèle</w:t>
      </w:r>
      <w:r>
        <w:rPr>
          <w:color w:val="000000" w:themeColor="text1"/>
        </w:rPr>
        <w:t xml:space="preserve">ment à </w:t>
      </w:r>
      <w:r w:rsidR="004862B5" w:rsidRPr="00B9280F">
        <w:rPr>
          <w:color w:val="000000" w:themeColor="text1"/>
        </w:rPr>
        <w:t>ces deux phases, l’identification d’un lieu d’implantation permettrait de lancer un concours d’architecture pour la réalisation de la Cité Européenne du Verre.</w:t>
      </w:r>
      <w:r w:rsidR="003E0D65" w:rsidRPr="00B9280F">
        <w:rPr>
          <w:rFonts w:eastAsia="Times New Roman"/>
          <w:color w:val="000000" w:themeColor="text1"/>
          <w:lang w:eastAsia="fr-FR" w:bidi="ar-SA"/>
        </w:rPr>
        <w:t xml:space="preserve"> </w:t>
      </w:r>
    </w:p>
    <w:p w14:paraId="2915C2C4" w14:textId="39C1DAAB" w:rsidR="00615FF8" w:rsidRDefault="00615FF8" w:rsidP="004862B5">
      <w:pPr>
        <w:spacing w:line="276" w:lineRule="auto"/>
        <w:rPr>
          <w:color w:val="000000" w:themeColor="text1"/>
        </w:rPr>
      </w:pPr>
      <w:r w:rsidRPr="00615FF8">
        <w:rPr>
          <w:color w:val="000000" w:themeColor="text1"/>
        </w:rPr>
        <w:t>Notre projet dépassera le contexte local étudié pour interroger les possibilités de fertilisations croisées d’un territoire en partant de sa richesse géologique, de son patrimoine historique et de ses savoir-faire en le mettant en miroir avec les potentialités créatives et scientifiques de ses spécificités.</w:t>
      </w:r>
    </w:p>
    <w:p w14:paraId="75364371" w14:textId="77777777" w:rsidR="00AD3ACC" w:rsidRPr="00615FF8" w:rsidRDefault="00AD3ACC" w:rsidP="004862B5">
      <w:pPr>
        <w:spacing w:line="276" w:lineRule="auto"/>
        <w:rPr>
          <w:color w:val="000000" w:themeColor="text1"/>
        </w:rPr>
      </w:pPr>
    </w:p>
    <w:p w14:paraId="47A323A2" w14:textId="4C787AEE" w:rsidR="00C2267C" w:rsidRPr="00615FF8" w:rsidRDefault="00B96E80" w:rsidP="002361DB">
      <w:pPr>
        <w:pStyle w:val="Titre2"/>
        <w:spacing w:before="0" w:beforeAutospacing="0" w:after="0" w:afterAutospacing="0"/>
        <w:rPr>
          <w:rFonts w:ascii="Helvetica Neue" w:hAnsi="Helvetica Neue"/>
          <w:sz w:val="26"/>
          <w:szCs w:val="26"/>
        </w:rPr>
      </w:pPr>
      <w:r w:rsidRPr="00615FF8">
        <w:rPr>
          <w:rFonts w:ascii="Helvetica Neue" w:hAnsi="Helvetica Neue"/>
          <w:sz w:val="26"/>
          <w:szCs w:val="26"/>
        </w:rPr>
        <w:t>IV.</w:t>
      </w:r>
      <w:r w:rsidR="00C2267C" w:rsidRPr="00615FF8">
        <w:rPr>
          <w:rFonts w:ascii="Helvetica Neue" w:hAnsi="Helvetica Neue"/>
          <w:sz w:val="26"/>
          <w:szCs w:val="26"/>
        </w:rPr>
        <w:tab/>
        <w:t>Bibliographie</w:t>
      </w:r>
    </w:p>
    <w:p w14:paraId="3E6940BA" w14:textId="0F865FA5" w:rsidR="00186B46" w:rsidRDefault="00186B46" w:rsidP="00B10C87">
      <w:pPr>
        <w:pStyle w:val="Sansinterligne"/>
        <w:spacing w:line="276" w:lineRule="auto"/>
        <w:ind w:left="0" w:firstLine="0"/>
        <w:rPr>
          <w:sz w:val="20"/>
          <w:szCs w:val="20"/>
        </w:rPr>
      </w:pPr>
      <w:r w:rsidRPr="000F362F">
        <w:rPr>
          <w:sz w:val="20"/>
          <w:szCs w:val="20"/>
        </w:rPr>
        <w:t>Bernard</w:t>
      </w:r>
      <w:r>
        <w:rPr>
          <w:sz w:val="20"/>
          <w:szCs w:val="20"/>
        </w:rPr>
        <w:t xml:space="preserve"> F. (2010). </w:t>
      </w:r>
      <w:r w:rsidRPr="000F362F">
        <w:rPr>
          <w:sz w:val="20"/>
          <w:szCs w:val="20"/>
        </w:rPr>
        <w:t>Pratiques et problématiques de recherche et communication environnementale explo</w:t>
      </w:r>
      <w:r>
        <w:rPr>
          <w:sz w:val="20"/>
          <w:szCs w:val="20"/>
        </w:rPr>
        <w:t>rer de nouvelles perspectives.</w:t>
      </w:r>
      <w:r w:rsidRPr="000F362F">
        <w:rPr>
          <w:sz w:val="20"/>
          <w:szCs w:val="20"/>
        </w:rPr>
        <w:t xml:space="preserve"> </w:t>
      </w:r>
      <w:r w:rsidRPr="00EB3AC8">
        <w:rPr>
          <w:i/>
          <w:sz w:val="20"/>
          <w:szCs w:val="20"/>
        </w:rPr>
        <w:t>Communication et Organisation</w:t>
      </w:r>
      <w:r>
        <w:rPr>
          <w:sz w:val="20"/>
          <w:szCs w:val="20"/>
        </w:rPr>
        <w:t>, 37.</w:t>
      </w:r>
    </w:p>
    <w:p w14:paraId="66E4ECBF" w14:textId="616F8D23" w:rsidR="00186B46" w:rsidRPr="000F362F" w:rsidRDefault="00186B46" w:rsidP="00B10C87">
      <w:pPr>
        <w:pStyle w:val="Sansinterligne"/>
        <w:spacing w:line="276" w:lineRule="auto"/>
        <w:ind w:left="0" w:firstLine="0"/>
        <w:rPr>
          <w:sz w:val="20"/>
          <w:szCs w:val="20"/>
        </w:rPr>
      </w:pPr>
      <w:r w:rsidRPr="000F362F">
        <w:rPr>
          <w:sz w:val="20"/>
          <w:szCs w:val="20"/>
        </w:rPr>
        <w:t>Bernard</w:t>
      </w:r>
      <w:r w:rsidRPr="00B96E80">
        <w:rPr>
          <w:sz w:val="20"/>
          <w:szCs w:val="20"/>
        </w:rPr>
        <w:t xml:space="preserve"> </w:t>
      </w:r>
      <w:r>
        <w:rPr>
          <w:sz w:val="20"/>
          <w:szCs w:val="20"/>
        </w:rPr>
        <w:t xml:space="preserve">F. (2007). </w:t>
      </w:r>
      <w:r w:rsidRPr="000F362F">
        <w:rPr>
          <w:sz w:val="20"/>
          <w:szCs w:val="20"/>
        </w:rPr>
        <w:t>Communication engageante, environnement et écocitoyenneté : un exemple des</w:t>
      </w:r>
      <w:r>
        <w:rPr>
          <w:sz w:val="20"/>
          <w:szCs w:val="20"/>
        </w:rPr>
        <w:t xml:space="preserve"> </w:t>
      </w:r>
      <w:r w:rsidRPr="000F362F">
        <w:rPr>
          <w:sz w:val="20"/>
          <w:szCs w:val="20"/>
        </w:rPr>
        <w:t>« migrations conceptuelles » ent</w:t>
      </w:r>
      <w:r>
        <w:rPr>
          <w:sz w:val="20"/>
          <w:szCs w:val="20"/>
        </w:rPr>
        <w:t>re SIC et psychologie sociale.</w:t>
      </w:r>
      <w:r w:rsidRPr="000F362F">
        <w:rPr>
          <w:sz w:val="20"/>
          <w:szCs w:val="20"/>
        </w:rPr>
        <w:t xml:space="preserve"> </w:t>
      </w:r>
      <w:r>
        <w:rPr>
          <w:i/>
          <w:sz w:val="20"/>
          <w:szCs w:val="20"/>
        </w:rPr>
        <w:t>Communication et O</w:t>
      </w:r>
      <w:r w:rsidR="008E56A1">
        <w:rPr>
          <w:i/>
          <w:sz w:val="20"/>
          <w:szCs w:val="20"/>
        </w:rPr>
        <w:t>rganisation</w:t>
      </w:r>
      <w:r>
        <w:rPr>
          <w:sz w:val="20"/>
          <w:szCs w:val="20"/>
        </w:rPr>
        <w:t>,</w:t>
      </w:r>
      <w:r w:rsidRPr="000F362F">
        <w:rPr>
          <w:sz w:val="20"/>
          <w:szCs w:val="20"/>
        </w:rPr>
        <w:t xml:space="preserve"> </w:t>
      </w:r>
      <w:r>
        <w:rPr>
          <w:sz w:val="20"/>
          <w:szCs w:val="20"/>
        </w:rPr>
        <w:t>31.</w:t>
      </w:r>
    </w:p>
    <w:p w14:paraId="775B38AB" w14:textId="77777777" w:rsidR="00186B46" w:rsidRDefault="00186B46" w:rsidP="00B10C87">
      <w:pPr>
        <w:widowControl w:val="0"/>
        <w:autoSpaceDE w:val="0"/>
        <w:autoSpaceDN w:val="0"/>
        <w:adjustRightInd w:val="0"/>
        <w:spacing w:line="276" w:lineRule="auto"/>
        <w:jc w:val="left"/>
        <w:rPr>
          <w:rFonts w:ascii="Verdana" w:eastAsiaTheme="minorHAnsi" w:hAnsi="Verdana" w:cs="Verdana"/>
          <w:color w:val="262626"/>
          <w:sz w:val="16"/>
          <w:szCs w:val="16"/>
          <w:lang w:bidi="ar-SA"/>
        </w:rPr>
      </w:pPr>
      <w:r w:rsidRPr="006729F6">
        <w:t>Boutaud J</w:t>
      </w:r>
      <w:r>
        <w:t xml:space="preserve">.-J. (2007). </w:t>
      </w:r>
      <w:r w:rsidRPr="000F362F">
        <w:t>Du sens, des sens. Sémiotique, marketing et communication en terrain sensible</w:t>
      </w:r>
      <w:r>
        <w:t>.</w:t>
      </w:r>
      <w:r w:rsidRPr="000F362F">
        <w:rPr>
          <w:rFonts w:ascii="Verdana" w:eastAsiaTheme="minorHAnsi" w:hAnsi="Verdana" w:cs="Verdana"/>
          <w:i/>
          <w:iCs/>
          <w:color w:val="262626"/>
          <w:lang w:bidi="ar-SA"/>
        </w:rPr>
        <w:t xml:space="preserve"> </w:t>
      </w:r>
      <w:r w:rsidRPr="000149E6">
        <w:rPr>
          <w:rFonts w:eastAsiaTheme="minorHAnsi" w:cs="Verdana"/>
          <w:i/>
          <w:iCs/>
          <w:color w:val="262626"/>
          <w:szCs w:val="20"/>
          <w:lang w:bidi="ar-SA"/>
        </w:rPr>
        <w:t>Semen</w:t>
      </w:r>
      <w:r>
        <w:rPr>
          <w:rFonts w:eastAsiaTheme="minorHAnsi" w:cs="Verdana"/>
          <w:i/>
          <w:iCs/>
          <w:color w:val="262626"/>
          <w:szCs w:val="20"/>
          <w:lang w:bidi="ar-SA"/>
        </w:rPr>
        <w:t>, 23</w:t>
      </w:r>
      <w:r w:rsidRPr="000149E6">
        <w:rPr>
          <w:rFonts w:eastAsiaTheme="minorHAnsi" w:cs="Verdana"/>
          <w:color w:val="262626"/>
          <w:sz w:val="22"/>
          <w:lang w:bidi="ar-SA"/>
        </w:rPr>
        <w:t>.</w:t>
      </w:r>
    </w:p>
    <w:p w14:paraId="0199FDCC" w14:textId="77777777" w:rsidR="00186B46" w:rsidRPr="00EB3AC8" w:rsidRDefault="00186B46" w:rsidP="00B10C87">
      <w:pPr>
        <w:widowControl w:val="0"/>
        <w:autoSpaceDE w:val="0"/>
        <w:autoSpaceDN w:val="0"/>
        <w:adjustRightInd w:val="0"/>
        <w:spacing w:line="276" w:lineRule="auto"/>
        <w:jc w:val="left"/>
      </w:pPr>
      <w:r w:rsidRPr="006729F6">
        <w:t>Boutaud J</w:t>
      </w:r>
      <w:r>
        <w:t xml:space="preserve">.-J. (dir.). (2016). </w:t>
      </w:r>
      <w:r w:rsidRPr="00EB3AC8">
        <w:rPr>
          <w:i/>
        </w:rPr>
        <w:t>Sensible et communication</w:t>
      </w:r>
      <w:r>
        <w:rPr>
          <w:i/>
        </w:rPr>
        <w:t xml:space="preserve">, du cognitif au symbolique. </w:t>
      </w:r>
      <w:r>
        <w:t>Londres : Éditions ISTE.</w:t>
      </w:r>
    </w:p>
    <w:p w14:paraId="60B283B2" w14:textId="262FDBF7" w:rsidR="00562379" w:rsidRDefault="00186B46" w:rsidP="00B10C87">
      <w:pPr>
        <w:spacing w:line="276" w:lineRule="auto"/>
        <w:jc w:val="left"/>
        <w:rPr>
          <w:rFonts w:eastAsia="Times New Roman"/>
          <w:color w:val="000000" w:themeColor="text1"/>
          <w:szCs w:val="20"/>
          <w:shd w:val="clear" w:color="auto" w:fill="F8F8F8"/>
          <w:lang w:eastAsia="fr-FR" w:bidi="ar-SA"/>
        </w:rPr>
      </w:pPr>
      <w:r>
        <w:rPr>
          <w:color w:val="000000" w:themeColor="text1"/>
        </w:rPr>
        <w:t>Cohen-</w:t>
      </w:r>
      <w:proofErr w:type="spellStart"/>
      <w:r>
        <w:rPr>
          <w:color w:val="000000" w:themeColor="text1"/>
        </w:rPr>
        <w:t>Bacrie</w:t>
      </w:r>
      <w:proofErr w:type="spellEnd"/>
      <w:r>
        <w:rPr>
          <w:color w:val="000000" w:themeColor="text1"/>
        </w:rPr>
        <w:t xml:space="preserve"> B. (</w:t>
      </w:r>
      <w:r w:rsidRPr="00615FF8">
        <w:rPr>
          <w:color w:val="000000" w:themeColor="text1"/>
        </w:rPr>
        <w:t>2010</w:t>
      </w:r>
      <w:r>
        <w:rPr>
          <w:color w:val="000000" w:themeColor="text1"/>
        </w:rPr>
        <w:t xml:space="preserve">). </w:t>
      </w:r>
      <w:r w:rsidRPr="00615FF8">
        <w:rPr>
          <w:color w:val="000000" w:themeColor="text1"/>
        </w:rPr>
        <w:t>Développe</w:t>
      </w:r>
      <w:r w:rsidRPr="00EB3AC8">
        <w:rPr>
          <w:i/>
          <w:color w:val="000000" w:themeColor="text1"/>
        </w:rPr>
        <w:t>ment durable et communication territoriale</w:t>
      </w:r>
      <w:r>
        <w:rPr>
          <w:color w:val="000000" w:themeColor="text1"/>
        </w:rPr>
        <w:t>, Paris : É</w:t>
      </w:r>
      <w:r w:rsidRPr="00615FF8">
        <w:rPr>
          <w:color w:val="000000" w:themeColor="text1"/>
        </w:rPr>
        <w:t>dition</w:t>
      </w:r>
      <w:r>
        <w:rPr>
          <w:color w:val="000000" w:themeColor="text1"/>
        </w:rPr>
        <w:t xml:space="preserve">s </w:t>
      </w:r>
      <w:proofErr w:type="spellStart"/>
      <w:r>
        <w:rPr>
          <w:color w:val="000000" w:themeColor="text1"/>
        </w:rPr>
        <w:t>Weka</w:t>
      </w:r>
      <w:proofErr w:type="spellEnd"/>
      <w:r>
        <w:rPr>
          <w:color w:val="000000" w:themeColor="text1"/>
        </w:rPr>
        <w:t>.</w:t>
      </w:r>
      <w:r w:rsidRPr="00615FF8">
        <w:rPr>
          <w:color w:val="000000" w:themeColor="text1"/>
        </w:rPr>
        <w:t xml:space="preserve"> </w:t>
      </w:r>
      <w:r w:rsidRPr="00562379">
        <w:rPr>
          <w:color w:val="000000" w:themeColor="text1"/>
          <w:szCs w:val="20"/>
        </w:rPr>
        <w:t xml:space="preserve">Davallon J. </w:t>
      </w:r>
      <w:r w:rsidR="00562379">
        <w:rPr>
          <w:color w:val="000000" w:themeColor="text1"/>
          <w:szCs w:val="20"/>
        </w:rPr>
        <w:t xml:space="preserve">(2014). </w:t>
      </w:r>
      <w:r w:rsidR="009C5853">
        <w:rPr>
          <w:color w:val="000000" w:themeColor="text1"/>
          <w:szCs w:val="20"/>
        </w:rPr>
        <w:t>À propos des régimes de patrimonialisation : enjeux et questions. Colloque</w:t>
      </w:r>
      <w:r w:rsidR="009C5853">
        <w:rPr>
          <w:bCs/>
          <w:szCs w:val="20"/>
        </w:rPr>
        <w:t xml:space="preserve"> </w:t>
      </w:r>
      <w:r w:rsidR="009C5853" w:rsidRPr="008E56A1">
        <w:rPr>
          <w:rFonts w:eastAsia="Times New Roman"/>
          <w:i/>
          <w:iCs/>
          <w:color w:val="000000" w:themeColor="text1"/>
          <w:szCs w:val="20"/>
          <w:lang w:eastAsia="fr-FR" w:bidi="ar-SA"/>
        </w:rPr>
        <w:t>Patrimonialisation et soutenabilité du patrimoine : réflexion et prospective</w:t>
      </w:r>
      <w:r w:rsidR="009C5853" w:rsidRPr="008E56A1">
        <w:rPr>
          <w:rFonts w:eastAsia="Times New Roman"/>
          <w:color w:val="000000" w:themeColor="text1"/>
          <w:szCs w:val="20"/>
          <w:shd w:val="clear" w:color="auto" w:fill="F8F8F8"/>
          <w:lang w:eastAsia="fr-FR" w:bidi="ar-SA"/>
        </w:rPr>
        <w:t>. Nov. Lisbonne (Portugal).</w:t>
      </w:r>
    </w:p>
    <w:p w14:paraId="17FAD1B6" w14:textId="348EB55A" w:rsidR="008E56A1" w:rsidRPr="008E56A1" w:rsidRDefault="008E56A1" w:rsidP="00B10C87">
      <w:pPr>
        <w:spacing w:line="276" w:lineRule="auto"/>
        <w:jc w:val="left"/>
        <w:rPr>
          <w:rFonts w:eastAsia="Times New Roman"/>
          <w:color w:val="323232"/>
          <w:szCs w:val="20"/>
          <w:shd w:val="clear" w:color="auto" w:fill="FFFFFF"/>
          <w:lang w:eastAsia="fr-FR" w:bidi="ar-SA"/>
        </w:rPr>
      </w:pPr>
      <w:r>
        <w:rPr>
          <w:rFonts w:eastAsia="Times New Roman"/>
          <w:color w:val="323232"/>
          <w:szCs w:val="20"/>
          <w:shd w:val="clear" w:color="auto" w:fill="FFFFFF"/>
          <w:lang w:eastAsia="fr-FR" w:bidi="ar-SA"/>
        </w:rPr>
        <w:t>D’</w:t>
      </w:r>
      <w:proofErr w:type="spellStart"/>
      <w:r>
        <w:rPr>
          <w:rFonts w:eastAsia="Times New Roman"/>
          <w:color w:val="323232"/>
          <w:szCs w:val="20"/>
          <w:shd w:val="clear" w:color="auto" w:fill="FFFFFF"/>
          <w:lang w:eastAsia="fr-FR" w:bidi="ar-SA"/>
        </w:rPr>
        <w:t>H</w:t>
      </w:r>
      <w:r w:rsidRPr="008E56A1">
        <w:rPr>
          <w:rFonts w:eastAsia="Times New Roman"/>
          <w:color w:val="323232"/>
          <w:szCs w:val="20"/>
          <w:shd w:val="clear" w:color="auto" w:fill="FFFFFF"/>
          <w:lang w:eastAsia="fr-FR" w:bidi="ar-SA"/>
        </w:rPr>
        <w:t>ennezel</w:t>
      </w:r>
      <w:proofErr w:type="spellEnd"/>
      <w:r w:rsidRPr="008E56A1">
        <w:rPr>
          <w:rFonts w:eastAsia="Times New Roman"/>
          <w:color w:val="323232"/>
          <w:szCs w:val="20"/>
          <w:shd w:val="clear" w:color="auto" w:fill="FFFFFF"/>
          <w:lang w:eastAsia="fr-FR" w:bidi="ar-SA"/>
        </w:rPr>
        <w:t> </w:t>
      </w:r>
      <w:r>
        <w:rPr>
          <w:rFonts w:eastAsia="Times New Roman"/>
          <w:color w:val="323232"/>
          <w:szCs w:val="20"/>
          <w:shd w:val="clear" w:color="auto" w:fill="FFFFFF"/>
          <w:lang w:eastAsia="fr-FR" w:bidi="ar-SA"/>
        </w:rPr>
        <w:t>C. (</w:t>
      </w:r>
      <w:r w:rsidRPr="008E56A1">
        <w:rPr>
          <w:rFonts w:eastAsia="Times New Roman"/>
          <w:color w:val="323232"/>
          <w:szCs w:val="20"/>
          <w:shd w:val="clear" w:color="auto" w:fill="FFFFFF"/>
          <w:lang w:eastAsia="fr-FR" w:bidi="ar-SA"/>
        </w:rPr>
        <w:t>2017</w:t>
      </w:r>
      <w:r>
        <w:rPr>
          <w:rFonts w:eastAsia="Times New Roman"/>
          <w:color w:val="323232"/>
          <w:szCs w:val="20"/>
          <w:shd w:val="clear" w:color="auto" w:fill="FFFFFF"/>
          <w:lang w:eastAsia="fr-FR" w:bidi="ar-SA"/>
        </w:rPr>
        <w:t xml:space="preserve">). </w:t>
      </w:r>
      <w:dir w:val="ltr">
        <w:r>
          <w:rPr>
            <w:rFonts w:eastAsia="Times New Roman"/>
            <w:color w:val="323232"/>
            <w:szCs w:val="20"/>
            <w:shd w:val="clear" w:color="auto" w:fill="FFFFFF"/>
            <w:lang w:eastAsia="fr-FR" w:bidi="ar-SA"/>
          </w:rPr>
          <w:t>Culture informationnelle collaborative et intelligence économique, Communication et Organisation. Volume 1, n°51, p.</w:t>
        </w:r>
        <w:r w:rsidRPr="008E56A1">
          <w:rPr>
            <w:rFonts w:eastAsia="Times New Roman"/>
            <w:color w:val="323232"/>
            <w:szCs w:val="20"/>
            <w:shd w:val="clear" w:color="auto" w:fill="FFFFFF"/>
            <w:lang w:eastAsia="fr-FR" w:bidi="ar-SA"/>
          </w:rPr>
          <w:t xml:space="preserve"> 175-</w:t>
        </w:r>
        <w:proofErr w:type="gramStart"/>
        <w:r w:rsidRPr="008E56A1">
          <w:rPr>
            <w:rFonts w:eastAsia="Times New Roman"/>
            <w:color w:val="323232"/>
            <w:szCs w:val="20"/>
            <w:shd w:val="clear" w:color="auto" w:fill="FFFFFF"/>
            <w:lang w:eastAsia="fr-FR" w:bidi="ar-SA"/>
          </w:rPr>
          <w:t>194.</w:t>
        </w:r>
        <w:r w:rsidR="00492F60">
          <w:t>‬</w:t>
        </w:r>
        <w:proofErr w:type="gramEnd"/>
      </w:dir>
    </w:p>
    <w:p w14:paraId="295BD787" w14:textId="29A3E5D7" w:rsidR="00186B46" w:rsidRPr="00615FF8" w:rsidRDefault="00186B46" w:rsidP="00B10C87">
      <w:pPr>
        <w:spacing w:line="276" w:lineRule="auto"/>
        <w:rPr>
          <w:color w:val="000000" w:themeColor="text1"/>
        </w:rPr>
      </w:pPr>
      <w:proofErr w:type="spellStart"/>
      <w:r>
        <w:rPr>
          <w:color w:val="000000" w:themeColor="text1"/>
        </w:rPr>
        <w:t>Filser</w:t>
      </w:r>
      <w:proofErr w:type="spellEnd"/>
      <w:r>
        <w:rPr>
          <w:color w:val="000000" w:themeColor="text1"/>
        </w:rPr>
        <w:t xml:space="preserve"> M. (2002). Le marketing de la production d’expérience. </w:t>
      </w:r>
      <w:r w:rsidRPr="006A3F24">
        <w:rPr>
          <w:i/>
          <w:color w:val="000000" w:themeColor="text1"/>
        </w:rPr>
        <w:t>Décisions Marketing</w:t>
      </w:r>
      <w:r>
        <w:rPr>
          <w:color w:val="000000" w:themeColor="text1"/>
        </w:rPr>
        <w:t xml:space="preserve">, </w:t>
      </w:r>
      <w:r w:rsidR="008E56A1">
        <w:rPr>
          <w:color w:val="000000" w:themeColor="text1"/>
        </w:rPr>
        <w:t>n°</w:t>
      </w:r>
      <w:r>
        <w:rPr>
          <w:color w:val="000000" w:themeColor="text1"/>
        </w:rPr>
        <w:t>28.</w:t>
      </w:r>
    </w:p>
    <w:p w14:paraId="4368158B" w14:textId="77777777" w:rsidR="00186B46" w:rsidRDefault="00186B46" w:rsidP="00B10C87">
      <w:pPr>
        <w:spacing w:line="276" w:lineRule="auto"/>
        <w:rPr>
          <w:color w:val="000000" w:themeColor="text1"/>
        </w:rPr>
      </w:pPr>
      <w:proofErr w:type="spellStart"/>
      <w:r w:rsidRPr="00615FF8">
        <w:rPr>
          <w:color w:val="000000" w:themeColor="text1"/>
        </w:rPr>
        <w:t>Liebaert</w:t>
      </w:r>
      <w:proofErr w:type="spellEnd"/>
      <w:r>
        <w:rPr>
          <w:color w:val="000000" w:themeColor="text1"/>
        </w:rPr>
        <w:t xml:space="preserve"> T.</w:t>
      </w:r>
      <w:r w:rsidRPr="00615FF8">
        <w:rPr>
          <w:color w:val="000000" w:themeColor="text1"/>
        </w:rPr>
        <w:t xml:space="preserve"> </w:t>
      </w:r>
      <w:r w:rsidRPr="006A3F24">
        <w:rPr>
          <w:i/>
          <w:color w:val="000000" w:themeColor="text1"/>
        </w:rPr>
        <w:t>Communication et environnement. Le Pacte impossible</w:t>
      </w:r>
      <w:r w:rsidRPr="00615FF8">
        <w:rPr>
          <w:color w:val="000000" w:themeColor="text1"/>
        </w:rPr>
        <w:t>. Paris : PUF, 2010.</w:t>
      </w:r>
    </w:p>
    <w:p w14:paraId="30EFD652" w14:textId="12D1E5CB" w:rsidR="00F45687" w:rsidRPr="00F45687" w:rsidRDefault="00F45687" w:rsidP="00B10C87">
      <w:pPr>
        <w:spacing w:line="276" w:lineRule="auto"/>
        <w:contextualSpacing/>
        <w:jc w:val="left"/>
        <w:rPr>
          <w:rFonts w:eastAsia="Times New Roman"/>
          <w:szCs w:val="20"/>
          <w:lang w:eastAsia="fr-FR" w:bidi="ar-SA"/>
        </w:rPr>
      </w:pPr>
      <w:r w:rsidRPr="00F45687">
        <w:rPr>
          <w:rFonts w:eastAsia="Times New Roman"/>
          <w:szCs w:val="20"/>
          <w:lang w:eastAsia="fr-FR" w:bidi="ar-SA"/>
        </w:rPr>
        <w:t xml:space="preserve">Lipovetsky, G., &amp; Serroy, J. (2013). </w:t>
      </w:r>
      <w:r w:rsidRPr="00F45687">
        <w:rPr>
          <w:rFonts w:eastAsia="Times New Roman"/>
          <w:i/>
          <w:iCs/>
          <w:szCs w:val="20"/>
          <w:lang w:eastAsia="fr-FR" w:bidi="ar-SA"/>
        </w:rPr>
        <w:t>L’esthétisation du monde : vivre à l’âge du capitalisme artiste</w:t>
      </w:r>
      <w:r w:rsidRPr="00F45687">
        <w:rPr>
          <w:rFonts w:eastAsia="Times New Roman"/>
          <w:szCs w:val="20"/>
          <w:lang w:eastAsia="fr-FR" w:bidi="ar-SA"/>
        </w:rPr>
        <w:t>. Paris : Gallimard.</w:t>
      </w:r>
    </w:p>
    <w:p w14:paraId="0B0F603C" w14:textId="77777777" w:rsidR="00186B46" w:rsidRDefault="00186B46" w:rsidP="00B10C87">
      <w:pPr>
        <w:spacing w:line="276" w:lineRule="auto"/>
        <w:rPr>
          <w:color w:val="000000" w:themeColor="text1"/>
        </w:rPr>
      </w:pPr>
      <w:r>
        <w:rPr>
          <w:color w:val="000000" w:themeColor="text1"/>
        </w:rPr>
        <w:t xml:space="preserve">Noyer J., Raoul B., </w:t>
      </w:r>
      <w:proofErr w:type="spellStart"/>
      <w:r>
        <w:rPr>
          <w:color w:val="000000" w:themeColor="text1"/>
        </w:rPr>
        <w:t>Pailliart</w:t>
      </w:r>
      <w:proofErr w:type="spellEnd"/>
      <w:r>
        <w:rPr>
          <w:color w:val="000000" w:themeColor="text1"/>
        </w:rPr>
        <w:t xml:space="preserve"> I. (dir.). (</w:t>
      </w:r>
      <w:r w:rsidRPr="00615FF8">
        <w:rPr>
          <w:color w:val="000000" w:themeColor="text1"/>
        </w:rPr>
        <w:t>2013</w:t>
      </w:r>
      <w:r>
        <w:rPr>
          <w:color w:val="000000" w:themeColor="text1"/>
        </w:rPr>
        <w:t>)</w:t>
      </w:r>
      <w:r w:rsidRPr="00615FF8">
        <w:rPr>
          <w:color w:val="000000" w:themeColor="text1"/>
        </w:rPr>
        <w:t xml:space="preserve">. </w:t>
      </w:r>
      <w:r w:rsidRPr="006A3F24">
        <w:rPr>
          <w:i/>
          <w:color w:val="000000" w:themeColor="text1"/>
        </w:rPr>
        <w:t>Médias et territoires : L'espace public entre communication et imaginaire territorial</w:t>
      </w:r>
      <w:r>
        <w:rPr>
          <w:color w:val="000000" w:themeColor="text1"/>
        </w:rPr>
        <w:t>. Lille :</w:t>
      </w:r>
      <w:r w:rsidRPr="00615FF8">
        <w:rPr>
          <w:color w:val="000000" w:themeColor="text1"/>
        </w:rPr>
        <w:t xml:space="preserve"> Pres</w:t>
      </w:r>
      <w:r>
        <w:rPr>
          <w:color w:val="000000" w:themeColor="text1"/>
        </w:rPr>
        <w:t>se Universitaire du Septentrion.</w:t>
      </w:r>
      <w:r w:rsidRPr="00615FF8">
        <w:rPr>
          <w:color w:val="000000" w:themeColor="text1"/>
        </w:rPr>
        <w:t xml:space="preserve"> </w:t>
      </w:r>
    </w:p>
    <w:p w14:paraId="67EB9AC9" w14:textId="549E0BAD" w:rsidR="00186B46" w:rsidRPr="00DF1709" w:rsidRDefault="00186B46" w:rsidP="00B10C87">
      <w:pPr>
        <w:spacing w:line="276" w:lineRule="auto"/>
        <w:rPr>
          <w:color w:val="000000" w:themeColor="text1"/>
        </w:rPr>
      </w:pPr>
      <w:r>
        <w:rPr>
          <w:color w:val="000000" w:themeColor="text1"/>
        </w:rPr>
        <w:t xml:space="preserve">Rochette C., </w:t>
      </w:r>
      <w:proofErr w:type="spellStart"/>
      <w:r>
        <w:rPr>
          <w:color w:val="000000" w:themeColor="text1"/>
        </w:rPr>
        <w:t>Zumbo-Lebrument</w:t>
      </w:r>
      <w:proofErr w:type="spellEnd"/>
      <w:r>
        <w:rPr>
          <w:color w:val="000000" w:themeColor="text1"/>
        </w:rPr>
        <w:t xml:space="preserve"> C. &amp; </w:t>
      </w:r>
      <w:proofErr w:type="spellStart"/>
      <w:r>
        <w:rPr>
          <w:color w:val="000000" w:themeColor="text1"/>
        </w:rPr>
        <w:t>Féniès</w:t>
      </w:r>
      <w:proofErr w:type="spellEnd"/>
      <w:r>
        <w:rPr>
          <w:color w:val="000000" w:themeColor="text1"/>
        </w:rPr>
        <w:t xml:space="preserve"> P. (2016). </w:t>
      </w:r>
      <w:r w:rsidRPr="00DF1709">
        <w:rPr>
          <w:color w:val="000000" w:themeColor="text1"/>
        </w:rPr>
        <w:t>Identification des enjeux pour les parties prenantes et les acteurs engagés dans la construction d’une marque région</w:t>
      </w:r>
      <w:r>
        <w:rPr>
          <w:i/>
          <w:color w:val="000000" w:themeColor="text1"/>
        </w:rPr>
        <w:t>.</w:t>
      </w:r>
      <w:r w:rsidRPr="00DF1709">
        <w:rPr>
          <w:i/>
          <w:color w:val="000000" w:themeColor="text1"/>
        </w:rPr>
        <w:t xml:space="preserve"> Gestion et Management public</w:t>
      </w:r>
      <w:r>
        <w:rPr>
          <w:color w:val="000000" w:themeColor="text1"/>
        </w:rPr>
        <w:t>, volume 4, n°3.</w:t>
      </w:r>
    </w:p>
    <w:p w14:paraId="6C9E761C" w14:textId="64EEF63C" w:rsidR="007E410A" w:rsidRPr="001258BF" w:rsidRDefault="007E410A" w:rsidP="00B10C87">
      <w:pPr>
        <w:pStyle w:val="Sansinterligne"/>
        <w:spacing w:line="276" w:lineRule="auto"/>
        <w:ind w:left="0" w:firstLine="0"/>
        <w:rPr>
          <w:color w:val="000000" w:themeColor="text1"/>
        </w:rPr>
      </w:pPr>
    </w:p>
    <w:sectPr w:rsidR="007E410A" w:rsidRPr="001258BF" w:rsidSect="00615FF8">
      <w:footerReference w:type="even" r:id="rId7"/>
      <w:footerReference w:type="default" r:id="rId8"/>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3072B" w14:textId="77777777" w:rsidR="00492F60" w:rsidRDefault="00492F60" w:rsidP="0081196D">
      <w:pPr>
        <w:spacing w:line="240" w:lineRule="auto"/>
      </w:pPr>
      <w:r>
        <w:separator/>
      </w:r>
    </w:p>
  </w:endnote>
  <w:endnote w:type="continuationSeparator" w:id="0">
    <w:p w14:paraId="0859FC49" w14:textId="77777777" w:rsidR="00492F60" w:rsidRDefault="00492F60" w:rsidP="00811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Futura">
    <w:charset w:val="00"/>
    <w:family w:val="swiss"/>
    <w:pitch w:val="variable"/>
    <w:sig w:usb0="80000067" w:usb1="00000000" w:usb2="00000000" w:usb3="00000000" w:csb0="000001FB" w:csb1="00000000"/>
  </w:font>
  <w:font w:name="Avenir Book">
    <w:panose1 w:val="02000503020000020003"/>
    <w:charset w:val="00"/>
    <w:family w:val="swiss"/>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1C8E" w14:textId="77777777" w:rsidR="003A35CB" w:rsidRDefault="003A35CB" w:rsidP="003A35CB">
    <w:pPr>
      <w:pStyle w:val="Pieddepage"/>
      <w:framePr w:wrap="none" w:vAnchor="text" w:hAnchor="margin" w:xAlign="right" w:y="1"/>
      <w:rPr>
        <w:rStyle w:val="Numrodepage"/>
      </w:rPr>
    </w:pPr>
    <w:r>
      <w:rPr>
        <w:rStyle w:val="Numrodepage"/>
      </w:rPr>
      <w:fldChar w:fldCharType="begin"/>
    </w:r>
    <w:r w:rsidR="00914D6D">
      <w:rPr>
        <w:rStyle w:val="Numrodepage"/>
      </w:rPr>
      <w:instrText>PAGE</w:instrText>
    </w:r>
    <w:r>
      <w:rPr>
        <w:rStyle w:val="Numrodepage"/>
      </w:rPr>
      <w:instrText xml:space="preserve">  </w:instrText>
    </w:r>
    <w:r>
      <w:rPr>
        <w:rStyle w:val="Numrodepage"/>
      </w:rPr>
      <w:fldChar w:fldCharType="end"/>
    </w:r>
  </w:p>
  <w:p w14:paraId="6D4A5C1C" w14:textId="77777777" w:rsidR="003A35CB" w:rsidRDefault="003A35CB" w:rsidP="0081196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C2F8" w14:textId="5E6D7454" w:rsidR="003A35CB" w:rsidRDefault="003A35CB" w:rsidP="003A35CB">
    <w:pPr>
      <w:pStyle w:val="Pieddepage"/>
      <w:framePr w:wrap="none" w:vAnchor="text" w:hAnchor="margin" w:xAlign="right" w:y="1"/>
      <w:rPr>
        <w:rStyle w:val="Numrodepage"/>
      </w:rPr>
    </w:pPr>
    <w:r>
      <w:rPr>
        <w:rStyle w:val="Numrodepage"/>
      </w:rPr>
      <w:fldChar w:fldCharType="begin"/>
    </w:r>
    <w:r w:rsidR="00914D6D">
      <w:rPr>
        <w:rStyle w:val="Numrodepage"/>
      </w:rPr>
      <w:instrText>PAGE</w:instrText>
    </w:r>
    <w:r>
      <w:rPr>
        <w:rStyle w:val="Numrodepage"/>
      </w:rPr>
      <w:instrText xml:space="preserve">  </w:instrText>
    </w:r>
    <w:r>
      <w:rPr>
        <w:rStyle w:val="Numrodepage"/>
      </w:rPr>
      <w:fldChar w:fldCharType="separate"/>
    </w:r>
    <w:r w:rsidR="005B0B3A">
      <w:rPr>
        <w:rStyle w:val="Numrodepage"/>
        <w:noProof/>
      </w:rPr>
      <w:t>3</w:t>
    </w:r>
    <w:r>
      <w:rPr>
        <w:rStyle w:val="Numrodepage"/>
      </w:rPr>
      <w:fldChar w:fldCharType="end"/>
    </w:r>
  </w:p>
  <w:p w14:paraId="66AB983B" w14:textId="77777777" w:rsidR="003A35CB" w:rsidRDefault="003A35CB" w:rsidP="0081196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FEE90" w14:textId="77777777" w:rsidR="00492F60" w:rsidRDefault="00492F60" w:rsidP="0081196D">
      <w:pPr>
        <w:spacing w:line="240" w:lineRule="auto"/>
      </w:pPr>
      <w:r>
        <w:separator/>
      </w:r>
    </w:p>
  </w:footnote>
  <w:footnote w:type="continuationSeparator" w:id="0">
    <w:p w14:paraId="42925466" w14:textId="77777777" w:rsidR="00492F60" w:rsidRDefault="00492F60" w:rsidP="0081196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21A"/>
    <w:multiLevelType w:val="hybridMultilevel"/>
    <w:tmpl w:val="C4B60A48"/>
    <w:lvl w:ilvl="0" w:tplc="040C000F">
      <w:start w:val="1"/>
      <w:numFmt w:val="decimal"/>
      <w:lvlText w:val="%1."/>
      <w:lvlJc w:val="left"/>
      <w:pPr>
        <w:ind w:left="720" w:hanging="360"/>
      </w:pPr>
      <w:rPr>
        <w:rFonts w:hint="default"/>
      </w:rPr>
    </w:lvl>
    <w:lvl w:ilvl="1" w:tplc="040C0003">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B518D7"/>
    <w:multiLevelType w:val="hybridMultilevel"/>
    <w:tmpl w:val="5F20BB4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147B0C"/>
    <w:multiLevelType w:val="hybridMultilevel"/>
    <w:tmpl w:val="843EC37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17"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8DB6FEF"/>
    <w:multiLevelType w:val="hybridMultilevel"/>
    <w:tmpl w:val="1E560FE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723F41"/>
    <w:multiLevelType w:val="multilevel"/>
    <w:tmpl w:val="DCEA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33FFE"/>
    <w:multiLevelType w:val="multilevel"/>
    <w:tmpl w:val="79C8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5A6A2D"/>
    <w:multiLevelType w:val="hybridMultilevel"/>
    <w:tmpl w:val="20B2A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0076B3"/>
    <w:multiLevelType w:val="hybridMultilevel"/>
    <w:tmpl w:val="01B264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B3673AF"/>
    <w:multiLevelType w:val="hybridMultilevel"/>
    <w:tmpl w:val="B04E1D34"/>
    <w:lvl w:ilvl="0" w:tplc="040C000F">
      <w:start w:val="1"/>
      <w:numFmt w:val="decimal"/>
      <w:lvlText w:val="%1."/>
      <w:lvlJc w:val="left"/>
      <w:pPr>
        <w:ind w:left="720" w:hanging="360"/>
      </w:pPr>
      <w:rPr>
        <w:rFonts w:hint="default"/>
      </w:rPr>
    </w:lvl>
    <w:lvl w:ilvl="1" w:tplc="040C0001">
      <w:start w:val="1"/>
      <w:numFmt w:val="bullet"/>
      <w:lvlText w:val=""/>
      <w:lvlJc w:val="left"/>
      <w:pPr>
        <w:ind w:left="1068"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DB1AF2"/>
    <w:multiLevelType w:val="hybridMultilevel"/>
    <w:tmpl w:val="DFAE98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DA613F6"/>
    <w:multiLevelType w:val="hybridMultilevel"/>
    <w:tmpl w:val="FAA2C13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3C5E13"/>
    <w:multiLevelType w:val="hybridMultilevel"/>
    <w:tmpl w:val="12F245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594BC2"/>
    <w:multiLevelType w:val="hybridMultilevel"/>
    <w:tmpl w:val="F6C0AE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2"/>
  </w:num>
  <w:num w:numId="5">
    <w:abstractNumId w:val="8"/>
  </w:num>
  <w:num w:numId="6">
    <w:abstractNumId w:val="12"/>
  </w:num>
  <w:num w:numId="7">
    <w:abstractNumId w:val="9"/>
  </w:num>
  <w:num w:numId="8">
    <w:abstractNumId w:val="1"/>
  </w:num>
  <w:num w:numId="9">
    <w:abstractNumId w:val="3"/>
  </w:num>
  <w:num w:numId="10">
    <w:abstractNumId w:val="6"/>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2D"/>
    <w:rsid w:val="00013E38"/>
    <w:rsid w:val="00020E9D"/>
    <w:rsid w:val="00045A21"/>
    <w:rsid w:val="00053E54"/>
    <w:rsid w:val="000678C8"/>
    <w:rsid w:val="0007156B"/>
    <w:rsid w:val="000820AC"/>
    <w:rsid w:val="00085140"/>
    <w:rsid w:val="0009056C"/>
    <w:rsid w:val="00096D7F"/>
    <w:rsid w:val="000A4657"/>
    <w:rsid w:val="000A4F9B"/>
    <w:rsid w:val="000E3CC4"/>
    <w:rsid w:val="000F362F"/>
    <w:rsid w:val="00101A1B"/>
    <w:rsid w:val="001258BF"/>
    <w:rsid w:val="00142459"/>
    <w:rsid w:val="00143EC4"/>
    <w:rsid w:val="00144820"/>
    <w:rsid w:val="00162BA8"/>
    <w:rsid w:val="00173C07"/>
    <w:rsid w:val="00186B46"/>
    <w:rsid w:val="00186B95"/>
    <w:rsid w:val="001B6FA1"/>
    <w:rsid w:val="001B7753"/>
    <w:rsid w:val="001C328F"/>
    <w:rsid w:val="001E088A"/>
    <w:rsid w:val="001F4DC7"/>
    <w:rsid w:val="00204FEE"/>
    <w:rsid w:val="002222EE"/>
    <w:rsid w:val="002361DB"/>
    <w:rsid w:val="002453F8"/>
    <w:rsid w:val="00254072"/>
    <w:rsid w:val="0027498F"/>
    <w:rsid w:val="00281A52"/>
    <w:rsid w:val="00294884"/>
    <w:rsid w:val="0029603B"/>
    <w:rsid w:val="002A00EB"/>
    <w:rsid w:val="002B01C7"/>
    <w:rsid w:val="002B1388"/>
    <w:rsid w:val="002B7940"/>
    <w:rsid w:val="002C6AE8"/>
    <w:rsid w:val="002D114B"/>
    <w:rsid w:val="002D1DF7"/>
    <w:rsid w:val="002D3081"/>
    <w:rsid w:val="00301095"/>
    <w:rsid w:val="003139DF"/>
    <w:rsid w:val="00320C0E"/>
    <w:rsid w:val="003370EE"/>
    <w:rsid w:val="00356356"/>
    <w:rsid w:val="003A11A7"/>
    <w:rsid w:val="003A2AFB"/>
    <w:rsid w:val="003A35CB"/>
    <w:rsid w:val="003A5EFF"/>
    <w:rsid w:val="003D4AEF"/>
    <w:rsid w:val="003E0D65"/>
    <w:rsid w:val="003F2D96"/>
    <w:rsid w:val="003F7A3F"/>
    <w:rsid w:val="00413A4B"/>
    <w:rsid w:val="0042050A"/>
    <w:rsid w:val="00424A31"/>
    <w:rsid w:val="00436907"/>
    <w:rsid w:val="0045516D"/>
    <w:rsid w:val="00464200"/>
    <w:rsid w:val="004862B5"/>
    <w:rsid w:val="00492F60"/>
    <w:rsid w:val="00495A89"/>
    <w:rsid w:val="00504600"/>
    <w:rsid w:val="00512CC1"/>
    <w:rsid w:val="005272B8"/>
    <w:rsid w:val="00542021"/>
    <w:rsid w:val="00542A45"/>
    <w:rsid w:val="00555932"/>
    <w:rsid w:val="00556431"/>
    <w:rsid w:val="00562379"/>
    <w:rsid w:val="005662D2"/>
    <w:rsid w:val="00595B52"/>
    <w:rsid w:val="005A4DEC"/>
    <w:rsid w:val="005B0B3A"/>
    <w:rsid w:val="005C5ECF"/>
    <w:rsid w:val="005D7987"/>
    <w:rsid w:val="005E12B7"/>
    <w:rsid w:val="00604C1B"/>
    <w:rsid w:val="00615FF8"/>
    <w:rsid w:val="00617872"/>
    <w:rsid w:val="00622F31"/>
    <w:rsid w:val="00624A46"/>
    <w:rsid w:val="00646DF7"/>
    <w:rsid w:val="0065561C"/>
    <w:rsid w:val="006729F6"/>
    <w:rsid w:val="00692263"/>
    <w:rsid w:val="006B18FA"/>
    <w:rsid w:val="006C1E27"/>
    <w:rsid w:val="006C3077"/>
    <w:rsid w:val="006D04EB"/>
    <w:rsid w:val="00701A4D"/>
    <w:rsid w:val="007046F2"/>
    <w:rsid w:val="007052C0"/>
    <w:rsid w:val="007066D1"/>
    <w:rsid w:val="00716A55"/>
    <w:rsid w:val="0073254A"/>
    <w:rsid w:val="007502C1"/>
    <w:rsid w:val="00750D9B"/>
    <w:rsid w:val="00766064"/>
    <w:rsid w:val="007676EE"/>
    <w:rsid w:val="00772C43"/>
    <w:rsid w:val="00776504"/>
    <w:rsid w:val="0078750F"/>
    <w:rsid w:val="007A7F73"/>
    <w:rsid w:val="007C4DBA"/>
    <w:rsid w:val="007E410A"/>
    <w:rsid w:val="0080705C"/>
    <w:rsid w:val="0081196D"/>
    <w:rsid w:val="008311A7"/>
    <w:rsid w:val="0086217A"/>
    <w:rsid w:val="00872C6A"/>
    <w:rsid w:val="008C35CC"/>
    <w:rsid w:val="008D620E"/>
    <w:rsid w:val="008E5327"/>
    <w:rsid w:val="008E56A1"/>
    <w:rsid w:val="008F21C7"/>
    <w:rsid w:val="008F4AC8"/>
    <w:rsid w:val="00914D6D"/>
    <w:rsid w:val="009219D0"/>
    <w:rsid w:val="0092454E"/>
    <w:rsid w:val="00950A52"/>
    <w:rsid w:val="009526D0"/>
    <w:rsid w:val="00962D13"/>
    <w:rsid w:val="00977153"/>
    <w:rsid w:val="00982294"/>
    <w:rsid w:val="00986A5F"/>
    <w:rsid w:val="009A43A9"/>
    <w:rsid w:val="009B17D1"/>
    <w:rsid w:val="009C5853"/>
    <w:rsid w:val="009E332D"/>
    <w:rsid w:val="009E7530"/>
    <w:rsid w:val="00A03703"/>
    <w:rsid w:val="00A23A0E"/>
    <w:rsid w:val="00A45093"/>
    <w:rsid w:val="00A63380"/>
    <w:rsid w:val="00A6601A"/>
    <w:rsid w:val="00A877D4"/>
    <w:rsid w:val="00AC759E"/>
    <w:rsid w:val="00AD3ACC"/>
    <w:rsid w:val="00B01EED"/>
    <w:rsid w:val="00B06BD7"/>
    <w:rsid w:val="00B10C87"/>
    <w:rsid w:val="00B51EDC"/>
    <w:rsid w:val="00B61FA2"/>
    <w:rsid w:val="00B81C83"/>
    <w:rsid w:val="00B86B3C"/>
    <w:rsid w:val="00B90115"/>
    <w:rsid w:val="00B9280F"/>
    <w:rsid w:val="00B92A26"/>
    <w:rsid w:val="00B96E80"/>
    <w:rsid w:val="00BF4FC0"/>
    <w:rsid w:val="00C05F48"/>
    <w:rsid w:val="00C0737F"/>
    <w:rsid w:val="00C0788A"/>
    <w:rsid w:val="00C14E1C"/>
    <w:rsid w:val="00C2267C"/>
    <w:rsid w:val="00C25967"/>
    <w:rsid w:val="00C26FDA"/>
    <w:rsid w:val="00C502B0"/>
    <w:rsid w:val="00C57C06"/>
    <w:rsid w:val="00C6350B"/>
    <w:rsid w:val="00C649BE"/>
    <w:rsid w:val="00C867C3"/>
    <w:rsid w:val="00C9095F"/>
    <w:rsid w:val="00CA656F"/>
    <w:rsid w:val="00CB2EC4"/>
    <w:rsid w:val="00CB4249"/>
    <w:rsid w:val="00CB6EAA"/>
    <w:rsid w:val="00CC417C"/>
    <w:rsid w:val="00CD3E00"/>
    <w:rsid w:val="00CD5EF1"/>
    <w:rsid w:val="00CE241C"/>
    <w:rsid w:val="00D011B0"/>
    <w:rsid w:val="00D01C2C"/>
    <w:rsid w:val="00D10513"/>
    <w:rsid w:val="00D10EE9"/>
    <w:rsid w:val="00D13B2B"/>
    <w:rsid w:val="00D20537"/>
    <w:rsid w:val="00D61FEC"/>
    <w:rsid w:val="00D713F2"/>
    <w:rsid w:val="00D71412"/>
    <w:rsid w:val="00D83EFE"/>
    <w:rsid w:val="00D85D01"/>
    <w:rsid w:val="00D94090"/>
    <w:rsid w:val="00D95BF2"/>
    <w:rsid w:val="00DA146D"/>
    <w:rsid w:val="00DA6690"/>
    <w:rsid w:val="00DB29A8"/>
    <w:rsid w:val="00DC6F55"/>
    <w:rsid w:val="00DC7C11"/>
    <w:rsid w:val="00DD0790"/>
    <w:rsid w:val="00DE07A0"/>
    <w:rsid w:val="00DE48C2"/>
    <w:rsid w:val="00DE52C8"/>
    <w:rsid w:val="00DF2246"/>
    <w:rsid w:val="00E07073"/>
    <w:rsid w:val="00E1079B"/>
    <w:rsid w:val="00E66BAC"/>
    <w:rsid w:val="00E67F47"/>
    <w:rsid w:val="00E759DC"/>
    <w:rsid w:val="00E807D9"/>
    <w:rsid w:val="00EB2590"/>
    <w:rsid w:val="00ED32BA"/>
    <w:rsid w:val="00EF34E3"/>
    <w:rsid w:val="00F03249"/>
    <w:rsid w:val="00F0653E"/>
    <w:rsid w:val="00F0656D"/>
    <w:rsid w:val="00F35A6D"/>
    <w:rsid w:val="00F45687"/>
    <w:rsid w:val="00F77AA7"/>
    <w:rsid w:val="00F801C4"/>
    <w:rsid w:val="00F86425"/>
    <w:rsid w:val="00FA3CFD"/>
    <w:rsid w:val="00FA53A3"/>
    <w:rsid w:val="00FE7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CB6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D65"/>
    <w:pPr>
      <w:spacing w:line="360" w:lineRule="auto"/>
      <w:jc w:val="both"/>
    </w:pPr>
    <w:rPr>
      <w:rFonts w:ascii="Helvetica Neue" w:eastAsiaTheme="minorEastAsia" w:hAnsi="Helvetica Neue" w:cs="Times New Roman"/>
      <w:sz w:val="20"/>
      <w:szCs w:val="22"/>
      <w:lang w:bidi="en-US"/>
    </w:rPr>
  </w:style>
  <w:style w:type="paragraph" w:styleId="Titre1">
    <w:name w:val="heading 1"/>
    <w:basedOn w:val="Normal"/>
    <w:next w:val="Normal"/>
    <w:link w:val="Titre1Car"/>
    <w:autoRedefine/>
    <w:uiPriority w:val="9"/>
    <w:qFormat/>
    <w:rsid w:val="007C4DBA"/>
    <w:pPr>
      <w:keepNext/>
      <w:spacing w:after="120" w:line="240" w:lineRule="auto"/>
      <w:jc w:val="left"/>
      <w:outlineLvl w:val="0"/>
    </w:pPr>
    <w:rPr>
      <w:rFonts w:eastAsiaTheme="majorEastAsia" w:cs="Futura"/>
      <w:b/>
      <w:bCs/>
      <w:kern w:val="32"/>
      <w:sz w:val="22"/>
    </w:rPr>
  </w:style>
  <w:style w:type="paragraph" w:styleId="Titre2">
    <w:name w:val="heading 2"/>
    <w:basedOn w:val="Normal"/>
    <w:link w:val="Titre2Car"/>
    <w:uiPriority w:val="9"/>
    <w:qFormat/>
    <w:rsid w:val="007E410A"/>
    <w:pPr>
      <w:spacing w:before="100" w:beforeAutospacing="1" w:after="100" w:afterAutospacing="1" w:line="240" w:lineRule="auto"/>
      <w:jc w:val="left"/>
      <w:outlineLvl w:val="1"/>
    </w:pPr>
    <w:rPr>
      <w:rFonts w:ascii="Times New Roman" w:eastAsiaTheme="minorHAnsi" w:hAnsi="Times New Roman"/>
      <w:b/>
      <w:bCs/>
      <w:sz w:val="36"/>
      <w:szCs w:val="36"/>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4DBA"/>
    <w:rPr>
      <w:rFonts w:ascii="Helvetica Neue" w:eastAsiaTheme="majorEastAsia" w:hAnsi="Helvetica Neue" w:cs="Futura"/>
      <w:b/>
      <w:bCs/>
      <w:kern w:val="32"/>
      <w:sz w:val="22"/>
      <w:szCs w:val="22"/>
      <w:lang w:bidi="en-US"/>
    </w:rPr>
  </w:style>
  <w:style w:type="paragraph" w:styleId="Titre">
    <w:name w:val="Title"/>
    <w:basedOn w:val="Normal"/>
    <w:next w:val="Normal"/>
    <w:link w:val="TitreCar"/>
    <w:uiPriority w:val="10"/>
    <w:qFormat/>
    <w:rsid w:val="00413A4B"/>
    <w:pPr>
      <w:spacing w:line="240" w:lineRule="auto"/>
      <w:contextualSpacing/>
    </w:pPr>
    <w:rPr>
      <w:rFonts w:ascii="Avenir Book" w:eastAsiaTheme="majorEastAsia" w:hAnsi="Avenir Book" w:cstheme="majorBidi"/>
      <w:b/>
      <w:spacing w:val="-10"/>
      <w:kern w:val="28"/>
      <w:sz w:val="56"/>
      <w:szCs w:val="56"/>
    </w:rPr>
  </w:style>
  <w:style w:type="character" w:customStyle="1" w:styleId="TitreCar">
    <w:name w:val="Titre Car"/>
    <w:basedOn w:val="Policepardfaut"/>
    <w:link w:val="Titre"/>
    <w:uiPriority w:val="10"/>
    <w:rsid w:val="00413A4B"/>
    <w:rPr>
      <w:rFonts w:ascii="Avenir Book" w:eastAsiaTheme="majorEastAsia" w:hAnsi="Avenir Book" w:cstheme="majorBidi"/>
      <w:b/>
      <w:spacing w:val="-10"/>
      <w:kern w:val="28"/>
      <w:sz w:val="56"/>
      <w:szCs w:val="56"/>
    </w:rPr>
  </w:style>
  <w:style w:type="paragraph" w:styleId="Sansinterligne">
    <w:name w:val="No Spacing"/>
    <w:aliases w:val="NORMAL"/>
    <w:link w:val="SansinterligneCar"/>
    <w:autoRedefine/>
    <w:uiPriority w:val="1"/>
    <w:qFormat/>
    <w:rsid w:val="00CB4249"/>
    <w:pPr>
      <w:ind w:left="567" w:firstLine="68"/>
    </w:pPr>
    <w:rPr>
      <w:rFonts w:ascii="Helvetica Neue" w:hAnsi="Helvetica Neue"/>
      <w:sz w:val="28"/>
    </w:rPr>
  </w:style>
  <w:style w:type="character" w:customStyle="1" w:styleId="SansinterligneCar">
    <w:name w:val="Sans interligne Car"/>
    <w:aliases w:val="NORMAL Car"/>
    <w:basedOn w:val="Policepardfaut"/>
    <w:link w:val="Sansinterligne"/>
    <w:uiPriority w:val="1"/>
    <w:rsid w:val="00CB4249"/>
    <w:rPr>
      <w:rFonts w:ascii="Helvetica Neue" w:hAnsi="Helvetica Neue"/>
      <w:sz w:val="28"/>
    </w:rPr>
  </w:style>
  <w:style w:type="paragraph" w:styleId="Pardeliste">
    <w:name w:val="List Paragraph"/>
    <w:basedOn w:val="Normal"/>
    <w:uiPriority w:val="34"/>
    <w:qFormat/>
    <w:rsid w:val="009526D0"/>
    <w:pPr>
      <w:ind w:left="720"/>
      <w:contextualSpacing/>
    </w:pPr>
  </w:style>
  <w:style w:type="paragraph" w:styleId="Pieddepage">
    <w:name w:val="footer"/>
    <w:basedOn w:val="Normal"/>
    <w:link w:val="PieddepageCar"/>
    <w:uiPriority w:val="99"/>
    <w:unhideWhenUsed/>
    <w:rsid w:val="0081196D"/>
    <w:pPr>
      <w:tabs>
        <w:tab w:val="center" w:pos="4536"/>
        <w:tab w:val="right" w:pos="9072"/>
      </w:tabs>
      <w:spacing w:line="240" w:lineRule="auto"/>
    </w:pPr>
  </w:style>
  <w:style w:type="character" w:customStyle="1" w:styleId="PieddepageCar">
    <w:name w:val="Pied de page Car"/>
    <w:basedOn w:val="Policepardfaut"/>
    <w:link w:val="Pieddepage"/>
    <w:uiPriority w:val="99"/>
    <w:rsid w:val="0081196D"/>
    <w:rPr>
      <w:rFonts w:ascii="Helvetica Neue" w:eastAsiaTheme="minorEastAsia" w:hAnsi="Helvetica Neue" w:cs="Times New Roman"/>
      <w:sz w:val="22"/>
      <w:szCs w:val="22"/>
      <w:lang w:bidi="en-US"/>
    </w:rPr>
  </w:style>
  <w:style w:type="character" w:styleId="Numrodepage">
    <w:name w:val="page number"/>
    <w:basedOn w:val="Policepardfaut"/>
    <w:uiPriority w:val="99"/>
    <w:semiHidden/>
    <w:unhideWhenUsed/>
    <w:rsid w:val="0081196D"/>
  </w:style>
  <w:style w:type="paragraph" w:customStyle="1" w:styleId="Fabienne1">
    <w:name w:val="Fabienne1"/>
    <w:basedOn w:val="Normal"/>
    <w:link w:val="Fabienne1Car"/>
    <w:qFormat/>
    <w:rsid w:val="00B61FA2"/>
    <w:pPr>
      <w:spacing w:after="160" w:line="240" w:lineRule="auto"/>
    </w:pPr>
    <w:rPr>
      <w:rFonts w:ascii="Book Antiqua" w:eastAsiaTheme="minorHAnsi" w:hAnsi="Book Antiqua" w:cstheme="minorBidi"/>
      <w:sz w:val="24"/>
      <w:szCs w:val="24"/>
      <w:lang w:bidi="ar-SA"/>
    </w:rPr>
  </w:style>
  <w:style w:type="character" w:customStyle="1" w:styleId="Fabienne1Car">
    <w:name w:val="Fabienne1 Car"/>
    <w:basedOn w:val="Policepardfaut"/>
    <w:link w:val="Fabienne1"/>
    <w:rsid w:val="00B61FA2"/>
    <w:rPr>
      <w:rFonts w:ascii="Book Antiqua" w:hAnsi="Book Antiqua"/>
    </w:rPr>
  </w:style>
  <w:style w:type="character" w:customStyle="1" w:styleId="Titre2Car">
    <w:name w:val="Titre 2 Car"/>
    <w:basedOn w:val="Policepardfaut"/>
    <w:link w:val="Titre2"/>
    <w:uiPriority w:val="9"/>
    <w:rsid w:val="007E410A"/>
    <w:rPr>
      <w:rFonts w:ascii="Times New Roman" w:hAnsi="Times New Roman" w:cs="Times New Roman"/>
      <w:b/>
      <w:bCs/>
      <w:sz w:val="36"/>
      <w:szCs w:val="36"/>
      <w:lang w:eastAsia="fr-FR"/>
    </w:rPr>
  </w:style>
  <w:style w:type="paragraph" w:styleId="Normalweb">
    <w:name w:val="Normal (Web)"/>
    <w:basedOn w:val="Normal"/>
    <w:uiPriority w:val="99"/>
    <w:unhideWhenUsed/>
    <w:rsid w:val="00DE52C8"/>
    <w:pPr>
      <w:spacing w:before="100" w:beforeAutospacing="1" w:after="100" w:afterAutospacing="1" w:line="240" w:lineRule="auto"/>
      <w:jc w:val="left"/>
    </w:pPr>
    <w:rPr>
      <w:rFonts w:ascii="Times New Roman" w:eastAsiaTheme="minorHAnsi" w:hAnsi="Times New Roman"/>
      <w:sz w:val="24"/>
      <w:szCs w:val="24"/>
      <w:lang w:eastAsia="fr-FR" w:bidi="ar-SA"/>
    </w:rPr>
  </w:style>
  <w:style w:type="character" w:styleId="Lienhypertexte">
    <w:name w:val="Hyperlink"/>
    <w:basedOn w:val="Policepardfaut"/>
    <w:uiPriority w:val="99"/>
    <w:unhideWhenUsed/>
    <w:rsid w:val="00DE52C8"/>
    <w:rPr>
      <w:color w:val="0000FF"/>
      <w:u w:val="single"/>
    </w:rPr>
  </w:style>
  <w:style w:type="character" w:styleId="Lienhypertextevisit">
    <w:name w:val="FollowedHyperlink"/>
    <w:basedOn w:val="Policepardfaut"/>
    <w:uiPriority w:val="99"/>
    <w:semiHidden/>
    <w:unhideWhenUsed/>
    <w:rsid w:val="00DE52C8"/>
    <w:rPr>
      <w:color w:val="954F72" w:themeColor="followedHyperlink"/>
      <w:u w:val="single"/>
    </w:rPr>
  </w:style>
  <w:style w:type="paragraph" w:styleId="Commentaire">
    <w:name w:val="annotation text"/>
    <w:basedOn w:val="Normal"/>
    <w:link w:val="CommentaireCar"/>
    <w:uiPriority w:val="99"/>
    <w:unhideWhenUsed/>
    <w:rsid w:val="00A6601A"/>
    <w:pPr>
      <w:spacing w:line="240" w:lineRule="auto"/>
    </w:pPr>
    <w:rPr>
      <w:sz w:val="24"/>
      <w:szCs w:val="24"/>
    </w:rPr>
  </w:style>
  <w:style w:type="character" w:customStyle="1" w:styleId="CommentaireCar">
    <w:name w:val="Commentaire Car"/>
    <w:basedOn w:val="Policepardfaut"/>
    <w:link w:val="Commentaire"/>
    <w:uiPriority w:val="99"/>
    <w:rsid w:val="00A6601A"/>
    <w:rPr>
      <w:rFonts w:ascii="Helvetica Neue" w:eastAsiaTheme="minorEastAsia" w:hAnsi="Helvetica Neue" w:cs="Times New Roman"/>
      <w:lang w:bidi="en-US"/>
    </w:rPr>
  </w:style>
  <w:style w:type="paragraph" w:styleId="Objetducommentaire">
    <w:name w:val="annotation subject"/>
    <w:basedOn w:val="Commentaire"/>
    <w:next w:val="Commentaire"/>
    <w:link w:val="ObjetducommentaireCar"/>
    <w:uiPriority w:val="99"/>
    <w:semiHidden/>
    <w:unhideWhenUsed/>
    <w:rsid w:val="00A6601A"/>
    <w:pPr>
      <w:spacing w:after="160"/>
      <w:jc w:val="left"/>
    </w:pPr>
    <w:rPr>
      <w:rFonts w:asciiTheme="minorHAnsi" w:eastAsiaTheme="minorHAnsi" w:hAnsiTheme="minorHAnsi" w:cstheme="minorBidi"/>
      <w:b/>
      <w:bCs/>
      <w:sz w:val="20"/>
      <w:szCs w:val="20"/>
      <w:lang w:bidi="ar-SA"/>
    </w:rPr>
  </w:style>
  <w:style w:type="character" w:customStyle="1" w:styleId="ObjetducommentaireCar">
    <w:name w:val="Objet du commentaire Car"/>
    <w:basedOn w:val="CommentaireCar"/>
    <w:link w:val="Objetducommentaire"/>
    <w:uiPriority w:val="99"/>
    <w:semiHidden/>
    <w:rsid w:val="00A6601A"/>
    <w:rPr>
      <w:rFonts w:ascii="Helvetica Neue" w:eastAsiaTheme="minorEastAsia" w:hAnsi="Helvetica Neue" w:cs="Times New Roman"/>
      <w:b/>
      <w:bCs/>
      <w:sz w:val="20"/>
      <w:szCs w:val="20"/>
      <w:lang w:bidi="en-US"/>
    </w:rPr>
  </w:style>
  <w:style w:type="paragraph" w:customStyle="1" w:styleId="p1">
    <w:name w:val="p1"/>
    <w:basedOn w:val="Normal"/>
    <w:rsid w:val="000F362F"/>
    <w:pPr>
      <w:spacing w:line="240" w:lineRule="auto"/>
      <w:jc w:val="left"/>
    </w:pPr>
    <w:rPr>
      <w:rFonts w:ascii="Helvetica" w:eastAsiaTheme="minorHAnsi" w:hAnsi="Helvetica"/>
      <w:sz w:val="12"/>
      <w:szCs w:val="12"/>
      <w:lang w:eastAsia="fr-FR" w:bidi="ar-SA"/>
    </w:rPr>
  </w:style>
  <w:style w:type="character" w:customStyle="1" w:styleId="apple-converted-space">
    <w:name w:val="apple-converted-space"/>
    <w:basedOn w:val="Policepardfaut"/>
    <w:rsid w:val="00D011B0"/>
  </w:style>
  <w:style w:type="character" w:styleId="Marquedecommentaire">
    <w:name w:val="annotation reference"/>
    <w:basedOn w:val="Policepardfaut"/>
    <w:uiPriority w:val="99"/>
    <w:semiHidden/>
    <w:unhideWhenUsed/>
    <w:rsid w:val="009E7530"/>
    <w:rPr>
      <w:sz w:val="16"/>
      <w:szCs w:val="16"/>
    </w:rPr>
  </w:style>
  <w:style w:type="paragraph" w:styleId="Textedebulles">
    <w:name w:val="Balloon Text"/>
    <w:basedOn w:val="Normal"/>
    <w:link w:val="TextedebullesCar"/>
    <w:uiPriority w:val="99"/>
    <w:semiHidden/>
    <w:unhideWhenUsed/>
    <w:rsid w:val="009E7530"/>
    <w:pPr>
      <w:spacing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E7530"/>
    <w:rPr>
      <w:rFonts w:ascii="Times New Roman" w:eastAsiaTheme="minorEastAsia" w:hAnsi="Times New Roman" w:cs="Times New Roman"/>
      <w:sz w:val="18"/>
      <w:szCs w:val="18"/>
      <w:lang w:bidi="en-US"/>
    </w:rPr>
  </w:style>
  <w:style w:type="character" w:customStyle="1" w:styleId="uppercase">
    <w:name w:val="uppercase"/>
    <w:basedOn w:val="Policepardfaut"/>
    <w:rsid w:val="008E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1086">
      <w:bodyDiv w:val="1"/>
      <w:marLeft w:val="0"/>
      <w:marRight w:val="0"/>
      <w:marTop w:val="0"/>
      <w:marBottom w:val="0"/>
      <w:divBdr>
        <w:top w:val="none" w:sz="0" w:space="0" w:color="auto"/>
        <w:left w:val="none" w:sz="0" w:space="0" w:color="auto"/>
        <w:bottom w:val="none" w:sz="0" w:space="0" w:color="auto"/>
        <w:right w:val="none" w:sz="0" w:space="0" w:color="auto"/>
      </w:divBdr>
    </w:div>
    <w:div w:id="194275926">
      <w:bodyDiv w:val="1"/>
      <w:marLeft w:val="0"/>
      <w:marRight w:val="0"/>
      <w:marTop w:val="0"/>
      <w:marBottom w:val="0"/>
      <w:divBdr>
        <w:top w:val="none" w:sz="0" w:space="0" w:color="auto"/>
        <w:left w:val="none" w:sz="0" w:space="0" w:color="auto"/>
        <w:bottom w:val="none" w:sz="0" w:space="0" w:color="auto"/>
        <w:right w:val="none" w:sz="0" w:space="0" w:color="auto"/>
      </w:divBdr>
      <w:divsChild>
        <w:div w:id="1514416838">
          <w:marLeft w:val="0"/>
          <w:marRight w:val="0"/>
          <w:marTop w:val="0"/>
          <w:marBottom w:val="0"/>
          <w:divBdr>
            <w:top w:val="none" w:sz="0" w:space="0" w:color="auto"/>
            <w:left w:val="none" w:sz="0" w:space="0" w:color="auto"/>
            <w:bottom w:val="none" w:sz="0" w:space="0" w:color="auto"/>
            <w:right w:val="none" w:sz="0" w:space="0" w:color="auto"/>
          </w:divBdr>
          <w:divsChild>
            <w:div w:id="1486160865">
              <w:marLeft w:val="0"/>
              <w:marRight w:val="0"/>
              <w:marTop w:val="0"/>
              <w:marBottom w:val="0"/>
              <w:divBdr>
                <w:top w:val="none" w:sz="0" w:space="0" w:color="auto"/>
                <w:left w:val="none" w:sz="0" w:space="0" w:color="auto"/>
                <w:bottom w:val="none" w:sz="0" w:space="0" w:color="auto"/>
                <w:right w:val="none" w:sz="0" w:space="0" w:color="auto"/>
              </w:divBdr>
              <w:divsChild>
                <w:div w:id="178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3912">
      <w:bodyDiv w:val="1"/>
      <w:marLeft w:val="0"/>
      <w:marRight w:val="0"/>
      <w:marTop w:val="0"/>
      <w:marBottom w:val="0"/>
      <w:divBdr>
        <w:top w:val="none" w:sz="0" w:space="0" w:color="auto"/>
        <w:left w:val="none" w:sz="0" w:space="0" w:color="auto"/>
        <w:bottom w:val="none" w:sz="0" w:space="0" w:color="auto"/>
        <w:right w:val="none" w:sz="0" w:space="0" w:color="auto"/>
      </w:divBdr>
    </w:div>
    <w:div w:id="390276247">
      <w:bodyDiv w:val="1"/>
      <w:marLeft w:val="0"/>
      <w:marRight w:val="0"/>
      <w:marTop w:val="0"/>
      <w:marBottom w:val="0"/>
      <w:divBdr>
        <w:top w:val="none" w:sz="0" w:space="0" w:color="auto"/>
        <w:left w:val="none" w:sz="0" w:space="0" w:color="auto"/>
        <w:bottom w:val="none" w:sz="0" w:space="0" w:color="auto"/>
        <w:right w:val="none" w:sz="0" w:space="0" w:color="auto"/>
      </w:divBdr>
    </w:div>
    <w:div w:id="685179948">
      <w:bodyDiv w:val="1"/>
      <w:marLeft w:val="0"/>
      <w:marRight w:val="0"/>
      <w:marTop w:val="0"/>
      <w:marBottom w:val="0"/>
      <w:divBdr>
        <w:top w:val="none" w:sz="0" w:space="0" w:color="auto"/>
        <w:left w:val="none" w:sz="0" w:space="0" w:color="auto"/>
        <w:bottom w:val="none" w:sz="0" w:space="0" w:color="auto"/>
        <w:right w:val="none" w:sz="0" w:space="0" w:color="auto"/>
      </w:divBdr>
    </w:div>
    <w:div w:id="781143311">
      <w:bodyDiv w:val="1"/>
      <w:marLeft w:val="0"/>
      <w:marRight w:val="0"/>
      <w:marTop w:val="0"/>
      <w:marBottom w:val="0"/>
      <w:divBdr>
        <w:top w:val="none" w:sz="0" w:space="0" w:color="auto"/>
        <w:left w:val="none" w:sz="0" w:space="0" w:color="auto"/>
        <w:bottom w:val="none" w:sz="0" w:space="0" w:color="auto"/>
        <w:right w:val="none" w:sz="0" w:space="0" w:color="auto"/>
      </w:divBdr>
      <w:divsChild>
        <w:div w:id="429742798">
          <w:marLeft w:val="0"/>
          <w:marRight w:val="0"/>
          <w:marTop w:val="0"/>
          <w:marBottom w:val="0"/>
          <w:divBdr>
            <w:top w:val="none" w:sz="0" w:space="0" w:color="auto"/>
            <w:left w:val="none" w:sz="0" w:space="0" w:color="auto"/>
            <w:bottom w:val="none" w:sz="0" w:space="0" w:color="auto"/>
            <w:right w:val="none" w:sz="0" w:space="0" w:color="auto"/>
          </w:divBdr>
          <w:divsChild>
            <w:div w:id="1349216024">
              <w:marLeft w:val="0"/>
              <w:marRight w:val="0"/>
              <w:marTop w:val="0"/>
              <w:marBottom w:val="0"/>
              <w:divBdr>
                <w:top w:val="none" w:sz="0" w:space="0" w:color="auto"/>
                <w:left w:val="none" w:sz="0" w:space="0" w:color="auto"/>
                <w:bottom w:val="none" w:sz="0" w:space="0" w:color="auto"/>
                <w:right w:val="none" w:sz="0" w:space="0" w:color="auto"/>
              </w:divBdr>
              <w:divsChild>
                <w:div w:id="21098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5996">
      <w:bodyDiv w:val="1"/>
      <w:marLeft w:val="0"/>
      <w:marRight w:val="0"/>
      <w:marTop w:val="0"/>
      <w:marBottom w:val="0"/>
      <w:divBdr>
        <w:top w:val="none" w:sz="0" w:space="0" w:color="auto"/>
        <w:left w:val="none" w:sz="0" w:space="0" w:color="auto"/>
        <w:bottom w:val="none" w:sz="0" w:space="0" w:color="auto"/>
        <w:right w:val="none" w:sz="0" w:space="0" w:color="auto"/>
      </w:divBdr>
      <w:divsChild>
        <w:div w:id="153689281">
          <w:marLeft w:val="0"/>
          <w:marRight w:val="0"/>
          <w:marTop w:val="0"/>
          <w:marBottom w:val="0"/>
          <w:divBdr>
            <w:top w:val="none" w:sz="0" w:space="0" w:color="auto"/>
            <w:left w:val="none" w:sz="0" w:space="0" w:color="auto"/>
            <w:bottom w:val="none" w:sz="0" w:space="0" w:color="auto"/>
            <w:right w:val="none" w:sz="0" w:space="0" w:color="auto"/>
          </w:divBdr>
          <w:divsChild>
            <w:div w:id="962032328">
              <w:marLeft w:val="0"/>
              <w:marRight w:val="0"/>
              <w:marTop w:val="0"/>
              <w:marBottom w:val="0"/>
              <w:divBdr>
                <w:top w:val="none" w:sz="0" w:space="0" w:color="auto"/>
                <w:left w:val="none" w:sz="0" w:space="0" w:color="auto"/>
                <w:bottom w:val="none" w:sz="0" w:space="0" w:color="auto"/>
                <w:right w:val="none" w:sz="0" w:space="0" w:color="auto"/>
              </w:divBdr>
              <w:divsChild>
                <w:div w:id="16859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2354">
      <w:bodyDiv w:val="1"/>
      <w:marLeft w:val="0"/>
      <w:marRight w:val="0"/>
      <w:marTop w:val="0"/>
      <w:marBottom w:val="0"/>
      <w:divBdr>
        <w:top w:val="none" w:sz="0" w:space="0" w:color="auto"/>
        <w:left w:val="none" w:sz="0" w:space="0" w:color="auto"/>
        <w:bottom w:val="none" w:sz="0" w:space="0" w:color="auto"/>
        <w:right w:val="none" w:sz="0" w:space="0" w:color="auto"/>
      </w:divBdr>
    </w:div>
    <w:div w:id="1295719341">
      <w:bodyDiv w:val="1"/>
      <w:marLeft w:val="0"/>
      <w:marRight w:val="0"/>
      <w:marTop w:val="0"/>
      <w:marBottom w:val="0"/>
      <w:divBdr>
        <w:top w:val="none" w:sz="0" w:space="0" w:color="auto"/>
        <w:left w:val="none" w:sz="0" w:space="0" w:color="auto"/>
        <w:bottom w:val="none" w:sz="0" w:space="0" w:color="auto"/>
        <w:right w:val="none" w:sz="0" w:space="0" w:color="auto"/>
      </w:divBdr>
    </w:div>
    <w:div w:id="1349871566">
      <w:bodyDiv w:val="1"/>
      <w:marLeft w:val="0"/>
      <w:marRight w:val="0"/>
      <w:marTop w:val="0"/>
      <w:marBottom w:val="0"/>
      <w:divBdr>
        <w:top w:val="none" w:sz="0" w:space="0" w:color="auto"/>
        <w:left w:val="none" w:sz="0" w:space="0" w:color="auto"/>
        <w:bottom w:val="none" w:sz="0" w:space="0" w:color="auto"/>
        <w:right w:val="none" w:sz="0" w:space="0" w:color="auto"/>
      </w:divBdr>
      <w:divsChild>
        <w:div w:id="1462916260">
          <w:marLeft w:val="0"/>
          <w:marRight w:val="0"/>
          <w:marTop w:val="0"/>
          <w:marBottom w:val="0"/>
          <w:divBdr>
            <w:top w:val="none" w:sz="0" w:space="0" w:color="auto"/>
            <w:left w:val="none" w:sz="0" w:space="0" w:color="auto"/>
            <w:bottom w:val="none" w:sz="0" w:space="0" w:color="auto"/>
            <w:right w:val="none" w:sz="0" w:space="0" w:color="auto"/>
          </w:divBdr>
        </w:div>
        <w:div w:id="1002389527">
          <w:marLeft w:val="0"/>
          <w:marRight w:val="0"/>
          <w:marTop w:val="0"/>
          <w:marBottom w:val="0"/>
          <w:divBdr>
            <w:top w:val="none" w:sz="0" w:space="0" w:color="auto"/>
            <w:left w:val="none" w:sz="0" w:space="0" w:color="auto"/>
            <w:bottom w:val="none" w:sz="0" w:space="0" w:color="auto"/>
            <w:right w:val="none" w:sz="0" w:space="0" w:color="auto"/>
          </w:divBdr>
        </w:div>
        <w:div w:id="1376271785">
          <w:marLeft w:val="0"/>
          <w:marRight w:val="0"/>
          <w:marTop w:val="0"/>
          <w:marBottom w:val="0"/>
          <w:divBdr>
            <w:top w:val="none" w:sz="0" w:space="0" w:color="auto"/>
            <w:left w:val="none" w:sz="0" w:space="0" w:color="auto"/>
            <w:bottom w:val="none" w:sz="0" w:space="0" w:color="auto"/>
            <w:right w:val="none" w:sz="0" w:space="0" w:color="auto"/>
          </w:divBdr>
        </w:div>
        <w:div w:id="1149522285">
          <w:marLeft w:val="0"/>
          <w:marRight w:val="0"/>
          <w:marTop w:val="0"/>
          <w:marBottom w:val="0"/>
          <w:divBdr>
            <w:top w:val="none" w:sz="0" w:space="0" w:color="auto"/>
            <w:left w:val="none" w:sz="0" w:space="0" w:color="auto"/>
            <w:bottom w:val="none" w:sz="0" w:space="0" w:color="auto"/>
            <w:right w:val="none" w:sz="0" w:space="0" w:color="auto"/>
          </w:divBdr>
        </w:div>
        <w:div w:id="1478187122">
          <w:marLeft w:val="0"/>
          <w:marRight w:val="0"/>
          <w:marTop w:val="0"/>
          <w:marBottom w:val="0"/>
          <w:divBdr>
            <w:top w:val="none" w:sz="0" w:space="0" w:color="auto"/>
            <w:left w:val="none" w:sz="0" w:space="0" w:color="auto"/>
            <w:bottom w:val="none" w:sz="0" w:space="0" w:color="auto"/>
            <w:right w:val="none" w:sz="0" w:space="0" w:color="auto"/>
          </w:divBdr>
        </w:div>
        <w:div w:id="652754437">
          <w:marLeft w:val="0"/>
          <w:marRight w:val="0"/>
          <w:marTop w:val="0"/>
          <w:marBottom w:val="0"/>
          <w:divBdr>
            <w:top w:val="none" w:sz="0" w:space="0" w:color="auto"/>
            <w:left w:val="none" w:sz="0" w:space="0" w:color="auto"/>
            <w:bottom w:val="none" w:sz="0" w:space="0" w:color="auto"/>
            <w:right w:val="none" w:sz="0" w:space="0" w:color="auto"/>
          </w:divBdr>
        </w:div>
        <w:div w:id="1647125111">
          <w:marLeft w:val="0"/>
          <w:marRight w:val="0"/>
          <w:marTop w:val="0"/>
          <w:marBottom w:val="0"/>
          <w:divBdr>
            <w:top w:val="none" w:sz="0" w:space="0" w:color="auto"/>
            <w:left w:val="none" w:sz="0" w:space="0" w:color="auto"/>
            <w:bottom w:val="none" w:sz="0" w:space="0" w:color="auto"/>
            <w:right w:val="none" w:sz="0" w:space="0" w:color="auto"/>
          </w:divBdr>
        </w:div>
        <w:div w:id="948197510">
          <w:marLeft w:val="0"/>
          <w:marRight w:val="0"/>
          <w:marTop w:val="0"/>
          <w:marBottom w:val="0"/>
          <w:divBdr>
            <w:top w:val="none" w:sz="0" w:space="0" w:color="auto"/>
            <w:left w:val="none" w:sz="0" w:space="0" w:color="auto"/>
            <w:bottom w:val="none" w:sz="0" w:space="0" w:color="auto"/>
            <w:right w:val="none" w:sz="0" w:space="0" w:color="auto"/>
          </w:divBdr>
        </w:div>
        <w:div w:id="738285626">
          <w:marLeft w:val="0"/>
          <w:marRight w:val="0"/>
          <w:marTop w:val="0"/>
          <w:marBottom w:val="0"/>
          <w:divBdr>
            <w:top w:val="none" w:sz="0" w:space="0" w:color="auto"/>
            <w:left w:val="none" w:sz="0" w:space="0" w:color="auto"/>
            <w:bottom w:val="none" w:sz="0" w:space="0" w:color="auto"/>
            <w:right w:val="none" w:sz="0" w:space="0" w:color="auto"/>
          </w:divBdr>
        </w:div>
        <w:div w:id="1884322483">
          <w:marLeft w:val="0"/>
          <w:marRight w:val="0"/>
          <w:marTop w:val="0"/>
          <w:marBottom w:val="0"/>
          <w:divBdr>
            <w:top w:val="none" w:sz="0" w:space="0" w:color="auto"/>
            <w:left w:val="none" w:sz="0" w:space="0" w:color="auto"/>
            <w:bottom w:val="none" w:sz="0" w:space="0" w:color="auto"/>
            <w:right w:val="none" w:sz="0" w:space="0" w:color="auto"/>
          </w:divBdr>
          <w:divsChild>
            <w:div w:id="1998872569">
              <w:marLeft w:val="0"/>
              <w:marRight w:val="0"/>
              <w:marTop w:val="0"/>
              <w:marBottom w:val="0"/>
              <w:divBdr>
                <w:top w:val="none" w:sz="0" w:space="0" w:color="auto"/>
                <w:left w:val="none" w:sz="0" w:space="0" w:color="auto"/>
                <w:bottom w:val="none" w:sz="0" w:space="0" w:color="auto"/>
                <w:right w:val="none" w:sz="0" w:space="0" w:color="auto"/>
              </w:divBdr>
              <w:divsChild>
                <w:div w:id="871723456">
                  <w:marLeft w:val="0"/>
                  <w:marRight w:val="0"/>
                  <w:marTop w:val="0"/>
                  <w:marBottom w:val="0"/>
                  <w:divBdr>
                    <w:top w:val="none" w:sz="0" w:space="0" w:color="auto"/>
                    <w:left w:val="none" w:sz="0" w:space="0" w:color="auto"/>
                    <w:bottom w:val="none" w:sz="0" w:space="0" w:color="auto"/>
                    <w:right w:val="none" w:sz="0" w:space="0" w:color="auto"/>
                  </w:divBdr>
                  <w:divsChild>
                    <w:div w:id="1089886943">
                      <w:marLeft w:val="0"/>
                      <w:marRight w:val="0"/>
                      <w:marTop w:val="0"/>
                      <w:marBottom w:val="0"/>
                      <w:divBdr>
                        <w:top w:val="none" w:sz="0" w:space="0" w:color="auto"/>
                        <w:left w:val="none" w:sz="0" w:space="0" w:color="auto"/>
                        <w:bottom w:val="none" w:sz="0" w:space="0" w:color="auto"/>
                        <w:right w:val="none" w:sz="0" w:space="0" w:color="auto"/>
                      </w:divBdr>
                    </w:div>
                  </w:divsChild>
                </w:div>
                <w:div w:id="1566991777">
                  <w:marLeft w:val="0"/>
                  <w:marRight w:val="0"/>
                  <w:marTop w:val="0"/>
                  <w:marBottom w:val="0"/>
                  <w:divBdr>
                    <w:top w:val="none" w:sz="0" w:space="0" w:color="auto"/>
                    <w:left w:val="none" w:sz="0" w:space="0" w:color="auto"/>
                    <w:bottom w:val="none" w:sz="0" w:space="0" w:color="auto"/>
                    <w:right w:val="none" w:sz="0" w:space="0" w:color="auto"/>
                  </w:divBdr>
                  <w:divsChild>
                    <w:div w:id="1082141822">
                      <w:marLeft w:val="0"/>
                      <w:marRight w:val="0"/>
                      <w:marTop w:val="0"/>
                      <w:marBottom w:val="0"/>
                      <w:divBdr>
                        <w:top w:val="none" w:sz="0" w:space="0" w:color="auto"/>
                        <w:left w:val="none" w:sz="0" w:space="0" w:color="auto"/>
                        <w:bottom w:val="none" w:sz="0" w:space="0" w:color="auto"/>
                        <w:right w:val="none" w:sz="0" w:space="0" w:color="auto"/>
                      </w:divBdr>
                    </w:div>
                    <w:div w:id="1720595707">
                      <w:marLeft w:val="0"/>
                      <w:marRight w:val="0"/>
                      <w:marTop w:val="0"/>
                      <w:marBottom w:val="0"/>
                      <w:divBdr>
                        <w:top w:val="none" w:sz="0" w:space="0" w:color="auto"/>
                        <w:left w:val="none" w:sz="0" w:space="0" w:color="auto"/>
                        <w:bottom w:val="none" w:sz="0" w:space="0" w:color="auto"/>
                        <w:right w:val="none" w:sz="0" w:space="0" w:color="auto"/>
                      </w:divBdr>
                    </w:div>
                    <w:div w:id="163592987">
                      <w:marLeft w:val="0"/>
                      <w:marRight w:val="0"/>
                      <w:marTop w:val="0"/>
                      <w:marBottom w:val="0"/>
                      <w:divBdr>
                        <w:top w:val="none" w:sz="0" w:space="0" w:color="auto"/>
                        <w:left w:val="none" w:sz="0" w:space="0" w:color="auto"/>
                        <w:bottom w:val="none" w:sz="0" w:space="0" w:color="auto"/>
                        <w:right w:val="none" w:sz="0" w:space="0" w:color="auto"/>
                      </w:divBdr>
                    </w:div>
                    <w:div w:id="568922313">
                      <w:marLeft w:val="0"/>
                      <w:marRight w:val="0"/>
                      <w:marTop w:val="0"/>
                      <w:marBottom w:val="0"/>
                      <w:divBdr>
                        <w:top w:val="none" w:sz="0" w:space="0" w:color="auto"/>
                        <w:left w:val="none" w:sz="0" w:space="0" w:color="auto"/>
                        <w:bottom w:val="none" w:sz="0" w:space="0" w:color="auto"/>
                        <w:right w:val="none" w:sz="0" w:space="0" w:color="auto"/>
                      </w:divBdr>
                    </w:div>
                    <w:div w:id="1855194171">
                      <w:marLeft w:val="0"/>
                      <w:marRight w:val="0"/>
                      <w:marTop w:val="0"/>
                      <w:marBottom w:val="0"/>
                      <w:divBdr>
                        <w:top w:val="none" w:sz="0" w:space="0" w:color="auto"/>
                        <w:left w:val="none" w:sz="0" w:space="0" w:color="auto"/>
                        <w:bottom w:val="none" w:sz="0" w:space="0" w:color="auto"/>
                        <w:right w:val="none" w:sz="0" w:space="0" w:color="auto"/>
                      </w:divBdr>
                    </w:div>
                    <w:div w:id="1587379708">
                      <w:marLeft w:val="0"/>
                      <w:marRight w:val="0"/>
                      <w:marTop w:val="0"/>
                      <w:marBottom w:val="0"/>
                      <w:divBdr>
                        <w:top w:val="none" w:sz="0" w:space="0" w:color="auto"/>
                        <w:left w:val="none" w:sz="0" w:space="0" w:color="auto"/>
                        <w:bottom w:val="none" w:sz="0" w:space="0" w:color="auto"/>
                        <w:right w:val="none" w:sz="0" w:space="0" w:color="auto"/>
                      </w:divBdr>
                    </w:div>
                  </w:divsChild>
                </w:div>
                <w:div w:id="1680303503">
                  <w:marLeft w:val="0"/>
                  <w:marRight w:val="0"/>
                  <w:marTop w:val="0"/>
                  <w:marBottom w:val="0"/>
                  <w:divBdr>
                    <w:top w:val="none" w:sz="0" w:space="0" w:color="auto"/>
                    <w:left w:val="none" w:sz="0" w:space="0" w:color="auto"/>
                    <w:bottom w:val="none" w:sz="0" w:space="0" w:color="auto"/>
                    <w:right w:val="none" w:sz="0" w:space="0" w:color="auto"/>
                  </w:divBdr>
                  <w:divsChild>
                    <w:div w:id="21171474">
                      <w:marLeft w:val="0"/>
                      <w:marRight w:val="0"/>
                      <w:marTop w:val="0"/>
                      <w:marBottom w:val="0"/>
                      <w:divBdr>
                        <w:top w:val="none" w:sz="0" w:space="0" w:color="auto"/>
                        <w:left w:val="none" w:sz="0" w:space="0" w:color="auto"/>
                        <w:bottom w:val="none" w:sz="0" w:space="0" w:color="auto"/>
                        <w:right w:val="none" w:sz="0" w:space="0" w:color="auto"/>
                      </w:divBdr>
                    </w:div>
                  </w:divsChild>
                </w:div>
                <w:div w:id="1776904635">
                  <w:marLeft w:val="0"/>
                  <w:marRight w:val="0"/>
                  <w:marTop w:val="0"/>
                  <w:marBottom w:val="0"/>
                  <w:divBdr>
                    <w:top w:val="none" w:sz="0" w:space="0" w:color="auto"/>
                    <w:left w:val="none" w:sz="0" w:space="0" w:color="auto"/>
                    <w:bottom w:val="none" w:sz="0" w:space="0" w:color="auto"/>
                    <w:right w:val="none" w:sz="0" w:space="0" w:color="auto"/>
                  </w:divBdr>
                  <w:divsChild>
                    <w:div w:id="1483037745">
                      <w:marLeft w:val="0"/>
                      <w:marRight w:val="0"/>
                      <w:marTop w:val="0"/>
                      <w:marBottom w:val="0"/>
                      <w:divBdr>
                        <w:top w:val="none" w:sz="0" w:space="0" w:color="auto"/>
                        <w:left w:val="none" w:sz="0" w:space="0" w:color="auto"/>
                        <w:bottom w:val="none" w:sz="0" w:space="0" w:color="auto"/>
                        <w:right w:val="none" w:sz="0" w:space="0" w:color="auto"/>
                      </w:divBdr>
                    </w:div>
                  </w:divsChild>
                </w:div>
                <w:div w:id="1070497273">
                  <w:marLeft w:val="0"/>
                  <w:marRight w:val="0"/>
                  <w:marTop w:val="0"/>
                  <w:marBottom w:val="0"/>
                  <w:divBdr>
                    <w:top w:val="none" w:sz="0" w:space="0" w:color="auto"/>
                    <w:left w:val="none" w:sz="0" w:space="0" w:color="auto"/>
                    <w:bottom w:val="none" w:sz="0" w:space="0" w:color="auto"/>
                    <w:right w:val="none" w:sz="0" w:space="0" w:color="auto"/>
                  </w:divBdr>
                  <w:divsChild>
                    <w:div w:id="1566067378">
                      <w:marLeft w:val="0"/>
                      <w:marRight w:val="0"/>
                      <w:marTop w:val="0"/>
                      <w:marBottom w:val="0"/>
                      <w:divBdr>
                        <w:top w:val="none" w:sz="0" w:space="0" w:color="auto"/>
                        <w:left w:val="none" w:sz="0" w:space="0" w:color="auto"/>
                        <w:bottom w:val="none" w:sz="0" w:space="0" w:color="auto"/>
                        <w:right w:val="none" w:sz="0" w:space="0" w:color="auto"/>
                      </w:divBdr>
                    </w:div>
                  </w:divsChild>
                </w:div>
                <w:div w:id="746153295">
                  <w:marLeft w:val="0"/>
                  <w:marRight w:val="0"/>
                  <w:marTop w:val="0"/>
                  <w:marBottom w:val="0"/>
                  <w:divBdr>
                    <w:top w:val="none" w:sz="0" w:space="0" w:color="auto"/>
                    <w:left w:val="none" w:sz="0" w:space="0" w:color="auto"/>
                    <w:bottom w:val="none" w:sz="0" w:space="0" w:color="auto"/>
                    <w:right w:val="none" w:sz="0" w:space="0" w:color="auto"/>
                  </w:divBdr>
                  <w:divsChild>
                    <w:div w:id="1575965176">
                      <w:marLeft w:val="0"/>
                      <w:marRight w:val="0"/>
                      <w:marTop w:val="0"/>
                      <w:marBottom w:val="0"/>
                      <w:divBdr>
                        <w:top w:val="none" w:sz="0" w:space="0" w:color="auto"/>
                        <w:left w:val="none" w:sz="0" w:space="0" w:color="auto"/>
                        <w:bottom w:val="none" w:sz="0" w:space="0" w:color="auto"/>
                        <w:right w:val="none" w:sz="0" w:space="0" w:color="auto"/>
                      </w:divBdr>
                    </w:div>
                  </w:divsChild>
                </w:div>
                <w:div w:id="395592023">
                  <w:marLeft w:val="0"/>
                  <w:marRight w:val="0"/>
                  <w:marTop w:val="0"/>
                  <w:marBottom w:val="0"/>
                  <w:divBdr>
                    <w:top w:val="none" w:sz="0" w:space="0" w:color="auto"/>
                    <w:left w:val="none" w:sz="0" w:space="0" w:color="auto"/>
                    <w:bottom w:val="none" w:sz="0" w:space="0" w:color="auto"/>
                    <w:right w:val="none" w:sz="0" w:space="0" w:color="auto"/>
                  </w:divBdr>
                  <w:divsChild>
                    <w:div w:id="512184526">
                      <w:marLeft w:val="0"/>
                      <w:marRight w:val="0"/>
                      <w:marTop w:val="0"/>
                      <w:marBottom w:val="0"/>
                      <w:divBdr>
                        <w:top w:val="none" w:sz="0" w:space="0" w:color="auto"/>
                        <w:left w:val="none" w:sz="0" w:space="0" w:color="auto"/>
                        <w:bottom w:val="none" w:sz="0" w:space="0" w:color="auto"/>
                        <w:right w:val="none" w:sz="0" w:space="0" w:color="auto"/>
                      </w:divBdr>
                    </w:div>
                  </w:divsChild>
                </w:div>
                <w:div w:id="1886217563">
                  <w:marLeft w:val="0"/>
                  <w:marRight w:val="0"/>
                  <w:marTop w:val="0"/>
                  <w:marBottom w:val="0"/>
                  <w:divBdr>
                    <w:top w:val="none" w:sz="0" w:space="0" w:color="auto"/>
                    <w:left w:val="none" w:sz="0" w:space="0" w:color="auto"/>
                    <w:bottom w:val="none" w:sz="0" w:space="0" w:color="auto"/>
                    <w:right w:val="none" w:sz="0" w:space="0" w:color="auto"/>
                  </w:divBdr>
                  <w:divsChild>
                    <w:div w:id="1292009133">
                      <w:marLeft w:val="0"/>
                      <w:marRight w:val="0"/>
                      <w:marTop w:val="0"/>
                      <w:marBottom w:val="0"/>
                      <w:divBdr>
                        <w:top w:val="none" w:sz="0" w:space="0" w:color="auto"/>
                        <w:left w:val="none" w:sz="0" w:space="0" w:color="auto"/>
                        <w:bottom w:val="none" w:sz="0" w:space="0" w:color="auto"/>
                        <w:right w:val="none" w:sz="0" w:space="0" w:color="auto"/>
                      </w:divBdr>
                    </w:div>
                  </w:divsChild>
                </w:div>
                <w:div w:id="1714380597">
                  <w:marLeft w:val="0"/>
                  <w:marRight w:val="0"/>
                  <w:marTop w:val="0"/>
                  <w:marBottom w:val="0"/>
                  <w:divBdr>
                    <w:top w:val="none" w:sz="0" w:space="0" w:color="auto"/>
                    <w:left w:val="none" w:sz="0" w:space="0" w:color="auto"/>
                    <w:bottom w:val="none" w:sz="0" w:space="0" w:color="auto"/>
                    <w:right w:val="none" w:sz="0" w:space="0" w:color="auto"/>
                  </w:divBdr>
                  <w:divsChild>
                    <w:div w:id="86460330">
                      <w:marLeft w:val="0"/>
                      <w:marRight w:val="0"/>
                      <w:marTop w:val="0"/>
                      <w:marBottom w:val="0"/>
                      <w:divBdr>
                        <w:top w:val="none" w:sz="0" w:space="0" w:color="auto"/>
                        <w:left w:val="none" w:sz="0" w:space="0" w:color="auto"/>
                        <w:bottom w:val="none" w:sz="0" w:space="0" w:color="auto"/>
                        <w:right w:val="none" w:sz="0" w:space="0" w:color="auto"/>
                      </w:divBdr>
                    </w:div>
                  </w:divsChild>
                </w:div>
                <w:div w:id="3212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7214">
      <w:bodyDiv w:val="1"/>
      <w:marLeft w:val="0"/>
      <w:marRight w:val="0"/>
      <w:marTop w:val="0"/>
      <w:marBottom w:val="0"/>
      <w:divBdr>
        <w:top w:val="none" w:sz="0" w:space="0" w:color="auto"/>
        <w:left w:val="none" w:sz="0" w:space="0" w:color="auto"/>
        <w:bottom w:val="none" w:sz="0" w:space="0" w:color="auto"/>
        <w:right w:val="none" w:sz="0" w:space="0" w:color="auto"/>
      </w:divBdr>
    </w:div>
    <w:div w:id="1489787191">
      <w:bodyDiv w:val="1"/>
      <w:marLeft w:val="0"/>
      <w:marRight w:val="0"/>
      <w:marTop w:val="0"/>
      <w:marBottom w:val="0"/>
      <w:divBdr>
        <w:top w:val="none" w:sz="0" w:space="0" w:color="auto"/>
        <w:left w:val="none" w:sz="0" w:space="0" w:color="auto"/>
        <w:bottom w:val="none" w:sz="0" w:space="0" w:color="auto"/>
        <w:right w:val="none" w:sz="0" w:space="0" w:color="auto"/>
      </w:divBdr>
    </w:div>
    <w:div w:id="1950811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2533</Words>
  <Characters>13936</Characters>
  <Application>Microsoft Macintosh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Pillet-Anderlini</dc:creator>
  <cp:lastModifiedBy>Veronique Pillet-Anderlini</cp:lastModifiedBy>
  <cp:revision>6</cp:revision>
  <cp:lastPrinted>2017-10-23T10:18:00Z</cp:lastPrinted>
  <dcterms:created xsi:type="dcterms:W3CDTF">2017-10-25T19:20:00Z</dcterms:created>
  <dcterms:modified xsi:type="dcterms:W3CDTF">2017-11-24T10:27:00Z</dcterms:modified>
</cp:coreProperties>
</file>