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4C" w:rsidRDefault="00C0594C" w:rsidP="001B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Séance du GDR Connaissance de l’Europe médiane</w:t>
      </w:r>
    </w:p>
    <w:p w:rsidR="00FB153F" w:rsidRPr="00FB153F" w:rsidRDefault="00FB153F" w:rsidP="001B3128">
      <w:pPr>
        <w:jc w:val="center"/>
        <w:rPr>
          <w:b/>
          <w:i/>
          <w:sz w:val="28"/>
          <w:szCs w:val="28"/>
        </w:rPr>
      </w:pPr>
      <w:r w:rsidRPr="00FB153F">
        <w:rPr>
          <w:b/>
          <w:i/>
          <w:sz w:val="28"/>
          <w:szCs w:val="28"/>
        </w:rPr>
        <w:t>Structuration et évolution des sciences sociales et humaines en Europe centrale, orientale et du Sud-Est aux XXe et XXIe siècles</w:t>
      </w:r>
    </w:p>
    <w:p w:rsidR="00C0594C" w:rsidRDefault="00C0594C" w:rsidP="001B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novembre 2016</w:t>
      </w:r>
    </w:p>
    <w:p w:rsidR="006146F6" w:rsidRPr="00AF046D" w:rsidRDefault="001B3128" w:rsidP="001B3128">
      <w:pPr>
        <w:jc w:val="center"/>
        <w:rPr>
          <w:b/>
          <w:sz w:val="28"/>
          <w:szCs w:val="28"/>
        </w:rPr>
      </w:pPr>
      <w:r w:rsidRPr="00AF046D">
        <w:rPr>
          <w:b/>
          <w:sz w:val="28"/>
          <w:szCs w:val="28"/>
        </w:rPr>
        <w:t>Histoire et historiographie, Tchécoslovaquie</w:t>
      </w:r>
      <w:r w:rsidR="00C0594C">
        <w:rPr>
          <w:b/>
          <w:sz w:val="28"/>
          <w:szCs w:val="28"/>
        </w:rPr>
        <w:t xml:space="preserve"> (République tchèque, Slovaquie)</w:t>
      </w:r>
      <w:r w:rsidRPr="00AF046D">
        <w:rPr>
          <w:b/>
          <w:sz w:val="28"/>
          <w:szCs w:val="28"/>
        </w:rPr>
        <w:t xml:space="preserve"> et Hongrie</w:t>
      </w:r>
      <w:r w:rsidR="006146F6" w:rsidRPr="00AF046D">
        <w:rPr>
          <w:b/>
          <w:sz w:val="28"/>
          <w:szCs w:val="28"/>
        </w:rPr>
        <w:t> :</w:t>
      </w:r>
      <w:r w:rsidRPr="00AF046D">
        <w:rPr>
          <w:b/>
          <w:sz w:val="28"/>
          <w:szCs w:val="28"/>
        </w:rPr>
        <w:t xml:space="preserve"> </w:t>
      </w:r>
    </w:p>
    <w:p w:rsidR="001B3128" w:rsidRPr="00AF046D" w:rsidRDefault="00C0594C" w:rsidP="001B3128">
      <w:pPr>
        <w:jc w:val="center"/>
        <w:rPr>
          <w:b/>
        </w:rPr>
      </w:pPr>
      <w:r>
        <w:rPr>
          <w:b/>
          <w:sz w:val="28"/>
          <w:szCs w:val="28"/>
        </w:rPr>
        <w:t>Quelques réf</w:t>
      </w:r>
      <w:bookmarkStart w:id="0" w:name="_GoBack"/>
      <w:bookmarkEnd w:id="0"/>
      <w:r>
        <w:rPr>
          <w:b/>
          <w:sz w:val="28"/>
          <w:szCs w:val="28"/>
        </w:rPr>
        <w:t xml:space="preserve">érences </w:t>
      </w:r>
      <w:r w:rsidR="001B3128" w:rsidRPr="00AF046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</w:t>
      </w:r>
      <w:r w:rsidR="00FB153F">
        <w:rPr>
          <w:b/>
          <w:sz w:val="28"/>
          <w:szCs w:val="28"/>
        </w:rPr>
        <w:t>b</w:t>
      </w:r>
      <w:r w:rsidR="001B3128" w:rsidRPr="00AF046D">
        <w:rPr>
          <w:b/>
          <w:sz w:val="28"/>
          <w:szCs w:val="28"/>
        </w:rPr>
        <w:t>liog</w:t>
      </w:r>
      <w:r w:rsidR="001D4F71">
        <w:rPr>
          <w:b/>
          <w:sz w:val="28"/>
          <w:szCs w:val="28"/>
        </w:rPr>
        <w:t>raphi</w:t>
      </w:r>
      <w:r>
        <w:rPr>
          <w:b/>
          <w:sz w:val="28"/>
          <w:szCs w:val="28"/>
        </w:rPr>
        <w:t>ques</w:t>
      </w:r>
    </w:p>
    <w:p w:rsidR="006146F6" w:rsidRPr="00AF046D" w:rsidRDefault="006146F6" w:rsidP="001B3128">
      <w:pPr>
        <w:jc w:val="center"/>
        <w:rPr>
          <w:b/>
        </w:rPr>
      </w:pPr>
    </w:p>
    <w:p w:rsidR="001B3128" w:rsidRPr="00AF046D" w:rsidRDefault="001B3128" w:rsidP="001B3128">
      <w:pPr>
        <w:jc w:val="center"/>
        <w:rPr>
          <w:b/>
        </w:rPr>
      </w:pPr>
      <w:r w:rsidRPr="00AF046D">
        <w:rPr>
          <w:b/>
        </w:rPr>
        <w:t>(Complément à l’introduction de M.E. Ducreux)</w:t>
      </w:r>
    </w:p>
    <w:p w:rsidR="002952C0" w:rsidRDefault="002952C0" w:rsidP="001B3128">
      <w:pPr>
        <w:jc w:val="both"/>
      </w:pPr>
    </w:p>
    <w:p w:rsidR="001B3128" w:rsidRPr="00C0594C" w:rsidRDefault="001B3128" w:rsidP="001B3128">
      <w:pPr>
        <w:jc w:val="both"/>
        <w:rPr>
          <w:lang w:val="en-GB"/>
        </w:rPr>
      </w:pPr>
      <w:r w:rsidRPr="00AF046D">
        <w:t>-ANTOHI</w:t>
      </w:r>
      <w:r w:rsidR="006146F6" w:rsidRPr="00AF046D">
        <w:t>, So</w:t>
      </w:r>
      <w:r w:rsidRPr="00AF046D">
        <w:t xml:space="preserve">rin, TRENCSÉNYI, Balázs, APOR, Péter, </w:t>
      </w:r>
      <w:r w:rsidRPr="00AF046D">
        <w:rPr>
          <w:i/>
        </w:rPr>
        <w:t xml:space="preserve">Narratives Unbound. </w:t>
      </w:r>
      <w:r w:rsidRPr="00C0594C">
        <w:rPr>
          <w:i/>
          <w:lang w:val="en-GB"/>
        </w:rPr>
        <w:t>Historical Studies in Post-Communist Eastern Europe</w:t>
      </w:r>
      <w:r w:rsidRPr="00C0594C">
        <w:rPr>
          <w:lang w:val="en-GB"/>
        </w:rPr>
        <w:t>, Budapest-New York 2007.</w:t>
      </w:r>
      <w:r w:rsidR="00342084" w:rsidRPr="00C0594C">
        <w:rPr>
          <w:lang w:val="en-GB"/>
        </w:rPr>
        <w:t xml:space="preserve"> </w:t>
      </w:r>
    </w:p>
    <w:p w:rsidR="001B3128" w:rsidRPr="00AF046D" w:rsidRDefault="001B3128" w:rsidP="001B3128">
      <w:pPr>
        <w:jc w:val="both"/>
      </w:pPr>
      <w:r w:rsidRPr="00AF046D">
        <w:t xml:space="preserve">-BARÁTH, Tibor, </w:t>
      </w:r>
      <w:r w:rsidRPr="00AF046D">
        <w:rPr>
          <w:i/>
        </w:rPr>
        <w:t>L’histoire en Hongrie (1867-1935)</w:t>
      </w:r>
      <w:r w:rsidRPr="00AF046D">
        <w:t xml:space="preserve"> (Extrait de la </w:t>
      </w:r>
      <w:r w:rsidRPr="00AF046D">
        <w:rPr>
          <w:i/>
        </w:rPr>
        <w:t>Revue historique</w:t>
      </w:r>
      <w:r w:rsidRPr="00AF046D">
        <w:t>, t. CLXXVII, 1936), Paris, 1936.</w:t>
      </w:r>
    </w:p>
    <w:p w:rsidR="008172E5" w:rsidRDefault="00AF046D" w:rsidP="008172E5">
      <w:pPr>
        <w:jc w:val="both"/>
      </w:pPr>
      <w:r>
        <w:t>-</w:t>
      </w:r>
      <w:r w:rsidRPr="00AF046D">
        <w:t xml:space="preserve">BENDA, Gyula, </w:t>
      </w:r>
      <w:r>
        <w:t>« </w:t>
      </w:r>
      <w:r w:rsidR="008172E5">
        <w:t xml:space="preserve">L’historiographie hongroise des années 80, in : in : MARÈS, Antoine (éd.), </w:t>
      </w:r>
      <w:r w:rsidR="008172E5" w:rsidRPr="00AF046D">
        <w:rPr>
          <w:i/>
        </w:rPr>
        <w:t>Histoire et Pouvoir en Europe médiane</w:t>
      </w:r>
      <w:r w:rsidR="008172E5">
        <w:t xml:space="preserve">, Paris, 1996, p.117–126. </w:t>
      </w:r>
    </w:p>
    <w:p w:rsidR="008172E5" w:rsidRDefault="008172E5" w:rsidP="008172E5">
      <w:pPr>
        <w:jc w:val="both"/>
      </w:pPr>
      <w:r>
        <w:t>-ID., L’historiographie hongroise après 1989, ibid., p. 229–237.</w:t>
      </w:r>
    </w:p>
    <w:p w:rsidR="00AF046D" w:rsidRPr="00AF046D" w:rsidRDefault="00AF046D" w:rsidP="001B3128">
      <w:pPr>
        <w:jc w:val="both"/>
        <w:rPr>
          <w:lang w:val="cs-CZ"/>
        </w:rPr>
      </w:pPr>
      <w:r w:rsidRPr="008172E5">
        <w:rPr>
          <w:lang w:val="en-GB"/>
        </w:rPr>
        <w:t>-BORSO</w:t>
      </w:r>
      <w:r>
        <w:rPr>
          <w:lang w:val="cs-CZ"/>
        </w:rPr>
        <w:t xml:space="preserve">DY, Steven, « Modern Hungarian Historiography », in: </w:t>
      </w:r>
      <w:r w:rsidRPr="00AF046D">
        <w:rPr>
          <w:i/>
          <w:lang w:val="cs-CZ"/>
        </w:rPr>
        <w:t>The Journal of Modern History</w:t>
      </w:r>
      <w:r>
        <w:rPr>
          <w:lang w:val="cs-CZ"/>
        </w:rPr>
        <w:t xml:space="preserve"> 22 (1952), p.  398-405.</w:t>
      </w:r>
    </w:p>
    <w:p w:rsidR="004F2A1D" w:rsidRPr="00AF046D" w:rsidRDefault="004F2A1D" w:rsidP="001B3128">
      <w:pPr>
        <w:jc w:val="both"/>
        <w:rPr>
          <w:lang w:val="en-GB"/>
        </w:rPr>
      </w:pPr>
      <w:r w:rsidRPr="00AF046D">
        <w:rPr>
          <w:lang w:val="en-GB"/>
        </w:rPr>
        <w:t xml:space="preserve">-BRUNNBAUER, Ulf, </w:t>
      </w:r>
      <w:r w:rsidRPr="00AF046D">
        <w:rPr>
          <w:i/>
          <w:lang w:val="en-GB"/>
        </w:rPr>
        <w:t>(Re)writing History; Historiography in Southeast Europe after Socialism</w:t>
      </w:r>
      <w:r w:rsidRPr="00AF046D">
        <w:rPr>
          <w:lang w:val="en-GB"/>
        </w:rPr>
        <w:t>, Münter, 2004.</w:t>
      </w:r>
    </w:p>
    <w:p w:rsidR="00C91C1A" w:rsidRPr="00C0594C" w:rsidRDefault="00C91C1A" w:rsidP="001B3128">
      <w:pPr>
        <w:jc w:val="both"/>
        <w:rPr>
          <w:lang w:val="en-GB"/>
        </w:rPr>
      </w:pPr>
      <w:r w:rsidRPr="00C0594C">
        <w:rPr>
          <w:lang w:val="en-GB"/>
        </w:rPr>
        <w:t>-CZOCH, Gábor, « Az Annales történetírásának magyarországi recepciója az 1960-as években »</w:t>
      </w:r>
      <w:r w:rsidR="00245359" w:rsidRPr="00C0594C">
        <w:rPr>
          <w:lang w:val="en-GB"/>
        </w:rPr>
        <w:t xml:space="preserve"> (La réception en Hongrie de l’historiographie des Annales)</w:t>
      </w:r>
      <w:r w:rsidRPr="00C0594C">
        <w:rPr>
          <w:lang w:val="en-GB"/>
        </w:rPr>
        <w:t xml:space="preserve">, in: ERDŐSI Péter – KLEMENT Judit (éd.) : </w:t>
      </w:r>
      <w:r w:rsidRPr="00C0594C">
        <w:rPr>
          <w:i/>
          <w:lang w:val="en-GB"/>
        </w:rPr>
        <w:t>Vis-à-vis: Tanulmányok az Atelier fennállásának 25. évfordulójára. Budapest, Atelier Európai Társadalomtudományok és Historiográfia Tanszék. Korall Társadalomtörténeti Egyesület</w:t>
      </w:r>
      <w:r w:rsidRPr="00C0594C">
        <w:rPr>
          <w:lang w:val="en-GB"/>
        </w:rPr>
        <w:t>, 2015,  p. 111–143.</w:t>
      </w:r>
    </w:p>
    <w:p w:rsidR="00AB6567" w:rsidRPr="00AF046D" w:rsidRDefault="00AB6567" w:rsidP="001B3128">
      <w:pPr>
        <w:jc w:val="both"/>
      </w:pPr>
      <w:r w:rsidRPr="00AF046D">
        <w:t xml:space="preserve">-DUCREUX, Marie-Elizabeth, </w:t>
      </w:r>
      <w:r w:rsidRPr="00AF046D">
        <w:rPr>
          <w:i/>
        </w:rPr>
        <w:t>Histoire et Nation en Europe centrale et orientale, XIXe-XXe siècles</w:t>
      </w:r>
      <w:r w:rsidRPr="00AF046D">
        <w:t xml:space="preserve">. N° thématique de la revue </w:t>
      </w:r>
      <w:r w:rsidRPr="00AF046D">
        <w:rPr>
          <w:i/>
        </w:rPr>
        <w:t>Histoire de l’</w:t>
      </w:r>
      <w:r w:rsidRPr="00AF046D">
        <w:rPr>
          <w:rFonts w:cstheme="minorHAnsi"/>
          <w:i/>
        </w:rPr>
        <w:t>É</w:t>
      </w:r>
      <w:r w:rsidRPr="00AF046D">
        <w:rPr>
          <w:i/>
        </w:rPr>
        <w:t>ducation</w:t>
      </w:r>
      <w:r w:rsidRPr="00AF046D">
        <w:t xml:space="preserve">, Paris, 2000, n° 86. (disponible en ligne: </w:t>
      </w:r>
      <w:hyperlink r:id="rId6" w:history="1">
        <w:r w:rsidRPr="00AF046D">
          <w:rPr>
            <w:rStyle w:val="Lienhypertexte"/>
          </w:rPr>
          <w:t>https://histoire-education.revues.org/632</w:t>
        </w:r>
      </w:hyperlink>
      <w:r w:rsidRPr="00AF046D">
        <w:t>.</w:t>
      </w:r>
    </w:p>
    <w:p w:rsidR="006146F6" w:rsidRDefault="006146F6" w:rsidP="001B3128">
      <w:pPr>
        <w:jc w:val="both"/>
      </w:pPr>
      <w:r w:rsidRPr="00AF046D">
        <w:t>-DUCREUX, Marie-Elizabeth, MAR</w:t>
      </w:r>
      <w:r w:rsidRPr="00AF046D">
        <w:rPr>
          <w:rFonts w:cstheme="minorHAnsi"/>
        </w:rPr>
        <w:t>È</w:t>
      </w:r>
      <w:r w:rsidRPr="00AF046D">
        <w:t>S, Antoine (sous la direction de), Enjeux de l’histoire en Europe centrale, Paris, 2002.</w:t>
      </w:r>
    </w:p>
    <w:p w:rsidR="001435E5" w:rsidRDefault="00AF046D" w:rsidP="001B3128">
      <w:pPr>
        <w:jc w:val="both"/>
      </w:pPr>
      <w:r w:rsidRPr="002952C0">
        <w:t>-ERŐS, Vilmos, A Magyar történet</w:t>
      </w:r>
      <w:r>
        <w:rPr>
          <w:lang w:val="cs-CZ"/>
        </w:rPr>
        <w:t>írás 1945 után</w:t>
      </w:r>
      <w:r w:rsidR="001435E5">
        <w:rPr>
          <w:lang w:val="cs-CZ"/>
        </w:rPr>
        <w:t xml:space="preserve"> (L’historiographie hongroise après 1945)</w:t>
      </w:r>
      <w:r>
        <w:rPr>
          <w:lang w:val="cs-CZ"/>
        </w:rPr>
        <w:t>, in </w:t>
      </w:r>
      <w:r w:rsidRPr="002952C0">
        <w:t xml:space="preserve">: </w:t>
      </w:r>
      <w:r w:rsidR="002952C0" w:rsidRPr="001435E5">
        <w:rPr>
          <w:i/>
        </w:rPr>
        <w:t>Val</w:t>
      </w:r>
      <w:r w:rsidR="002952C0" w:rsidRPr="001435E5">
        <w:rPr>
          <w:i/>
          <w:lang w:val="cs-CZ"/>
        </w:rPr>
        <w:t>óság</w:t>
      </w:r>
      <w:r w:rsidR="001435E5">
        <w:rPr>
          <w:i/>
          <w:lang w:val="cs-CZ"/>
        </w:rPr>
        <w:t xml:space="preserve"> (</w:t>
      </w:r>
      <w:r w:rsidR="002952C0">
        <w:rPr>
          <w:lang w:val="cs-CZ"/>
        </w:rPr>
        <w:t>2013</w:t>
      </w:r>
      <w:r w:rsidR="001435E5">
        <w:rPr>
          <w:lang w:val="cs-CZ"/>
        </w:rPr>
        <w:t xml:space="preserve">), </w:t>
      </w:r>
      <w:r w:rsidRPr="002952C0">
        <w:t>p.</w:t>
      </w:r>
      <w:r w:rsidR="001435E5">
        <w:t xml:space="preserve"> 48-74</w:t>
      </w:r>
      <w:r w:rsidRPr="002952C0">
        <w:t xml:space="preserve"> </w:t>
      </w:r>
    </w:p>
    <w:p w:rsidR="002952C0" w:rsidRPr="002952C0" w:rsidRDefault="001435E5" w:rsidP="001B3128">
      <w:pPr>
        <w:jc w:val="both"/>
      </w:pPr>
      <w:r w:rsidRPr="002952C0">
        <w:t xml:space="preserve">(disponible en ligne : </w:t>
      </w:r>
      <w:r>
        <w:t xml:space="preserve"> </w:t>
      </w:r>
      <w:hyperlink r:id="rId7" w:history="1">
        <w:r w:rsidR="002952C0" w:rsidRPr="002952C0">
          <w:rPr>
            <w:rStyle w:val="Lienhypertexte"/>
          </w:rPr>
          <w:t>http://epa.oszk.hu/02900/02924/00010/pdf/EPA02924_valosag_2013_10_048-074.pdf</w:t>
        </w:r>
      </w:hyperlink>
      <w:r w:rsidR="002952C0" w:rsidRPr="002952C0">
        <w:t>).</w:t>
      </w:r>
    </w:p>
    <w:p w:rsidR="001B3128" w:rsidRPr="00C0594C" w:rsidRDefault="006146F6" w:rsidP="001B3128">
      <w:pPr>
        <w:jc w:val="both"/>
        <w:rPr>
          <w:lang w:val="de-DE"/>
        </w:rPr>
      </w:pPr>
      <w:r w:rsidRPr="00AF046D">
        <w:rPr>
          <w:lang w:val="de-DE"/>
        </w:rPr>
        <w:lastRenderedPageBreak/>
        <w:t>-</w:t>
      </w:r>
      <w:r w:rsidR="001B3128" w:rsidRPr="00AF046D">
        <w:rPr>
          <w:lang w:val="de-DE"/>
        </w:rPr>
        <w:t xml:space="preserve">-FISCHER, Holger, </w:t>
      </w:r>
      <w:r w:rsidR="001B3128" w:rsidRPr="00AF046D">
        <w:rPr>
          <w:i/>
          <w:lang w:val="de-DE"/>
        </w:rPr>
        <w:t xml:space="preserve">Politik und Geschichtswissenschaft in Ungarn. </w:t>
      </w:r>
      <w:r w:rsidR="001B3128" w:rsidRPr="002952C0">
        <w:rPr>
          <w:i/>
          <w:lang w:val="de-DE"/>
        </w:rPr>
        <w:t>Die ungarische Geschichte von 1918 bis zur Gegenwart in der H</w:t>
      </w:r>
      <w:r w:rsidR="001B3128" w:rsidRPr="00C0594C">
        <w:rPr>
          <w:i/>
          <w:lang w:val="de-DE"/>
        </w:rPr>
        <w:t>istoriographie seit 1956</w:t>
      </w:r>
      <w:r w:rsidR="001B3128" w:rsidRPr="00C0594C">
        <w:rPr>
          <w:lang w:val="de-DE"/>
        </w:rPr>
        <w:t>, Munich 1982.</w:t>
      </w:r>
    </w:p>
    <w:p w:rsidR="001B3128" w:rsidRPr="00AF046D" w:rsidRDefault="001B3128" w:rsidP="001B3128">
      <w:pPr>
        <w:jc w:val="both"/>
      </w:pPr>
      <w:r w:rsidRPr="00AF046D">
        <w:t xml:space="preserve">-GUNST, Péter, </w:t>
      </w:r>
      <w:r w:rsidRPr="00AF046D">
        <w:rPr>
          <w:i/>
        </w:rPr>
        <w:t>A magyar történetírás története</w:t>
      </w:r>
      <w:r w:rsidR="00245359" w:rsidRPr="00AF046D">
        <w:t xml:space="preserve"> (Histoire de l’historiographie hongroise),</w:t>
      </w:r>
      <w:r w:rsidRPr="00AF046D">
        <w:t xml:space="preserve"> Budapest 2000.</w:t>
      </w:r>
    </w:p>
    <w:p w:rsidR="001B3128" w:rsidRPr="00AF046D" w:rsidRDefault="001B3128" w:rsidP="001B3128">
      <w:pPr>
        <w:jc w:val="both"/>
      </w:pPr>
      <w:r w:rsidRPr="00AF046D">
        <w:t xml:space="preserve">-HANZAL, Josef, </w:t>
      </w:r>
      <w:r w:rsidRPr="00AF046D">
        <w:rPr>
          <w:i/>
        </w:rPr>
        <w:t>Cesty české historiografie 1945-1989</w:t>
      </w:r>
      <w:r w:rsidR="00245359" w:rsidRPr="00AF046D">
        <w:t xml:space="preserve">  (Les voies de l’historiographie tchèque 1945-1989),</w:t>
      </w:r>
      <w:r w:rsidRPr="00AF046D">
        <w:t xml:space="preserve"> Prague 1999</w:t>
      </w:r>
      <w:r w:rsidR="00C85E6C" w:rsidRPr="00AF046D">
        <w:t>.</w:t>
      </w:r>
    </w:p>
    <w:p w:rsidR="00C85E6C" w:rsidRPr="00C0594C" w:rsidRDefault="00C85E6C" w:rsidP="001B3128">
      <w:pPr>
        <w:jc w:val="both"/>
        <w:rPr>
          <w:lang w:val="en-GB"/>
        </w:rPr>
      </w:pPr>
      <w:r w:rsidRPr="002952C0">
        <w:rPr>
          <w:lang w:val="en-GB"/>
        </w:rPr>
        <w:t>-</w:t>
      </w:r>
      <w:r w:rsidR="002952C0" w:rsidRPr="002952C0">
        <w:rPr>
          <w:lang w:val="en-GB"/>
        </w:rPr>
        <w:t xml:space="preserve"> </w:t>
      </w:r>
      <w:r w:rsidR="005671B0" w:rsidRPr="002952C0">
        <w:rPr>
          <w:lang w:val="en-GB"/>
        </w:rPr>
        <w:t>« </w:t>
      </w:r>
      <w:r w:rsidRPr="002952C0">
        <w:rPr>
          <w:lang w:val="en-GB"/>
        </w:rPr>
        <w:t>Historiographies of the Countries of Eastern Europe</w:t>
      </w:r>
      <w:r w:rsidR="005671B0" w:rsidRPr="002952C0">
        <w:rPr>
          <w:lang w:val="en-GB"/>
        </w:rPr>
        <w:t> ».</w:t>
      </w:r>
      <w:r w:rsidRPr="002952C0">
        <w:rPr>
          <w:lang w:val="en-GB"/>
        </w:rPr>
        <w:t xml:space="preserve"> </w:t>
      </w:r>
      <w:r w:rsidRPr="00C0594C">
        <w:rPr>
          <w:i/>
          <w:lang w:val="en-GB"/>
        </w:rPr>
        <w:t>The American Historical Review</w:t>
      </w:r>
      <w:r w:rsidRPr="00C0594C">
        <w:rPr>
          <w:lang w:val="en-GB"/>
        </w:rPr>
        <w:t>, vol. 97, n°4, 1992.</w:t>
      </w:r>
    </w:p>
    <w:p w:rsidR="001B3128" w:rsidRDefault="001B3128" w:rsidP="001B3128">
      <w:pPr>
        <w:jc w:val="both"/>
      </w:pPr>
      <w:r w:rsidRPr="00C0594C">
        <w:rPr>
          <w:lang w:val="en-GB"/>
        </w:rPr>
        <w:t xml:space="preserve">-HOLZBACHOVÁ, Ivana, </w:t>
      </w:r>
      <w:r w:rsidRPr="00C0594C">
        <w:rPr>
          <w:i/>
          <w:lang w:val="en-GB"/>
        </w:rPr>
        <w:t xml:space="preserve">Škola Annales a současné pojetí dějin. </w:t>
      </w:r>
      <w:r w:rsidRPr="00AF046D">
        <w:rPr>
          <w:i/>
        </w:rPr>
        <w:t>Antologie textů</w:t>
      </w:r>
      <w:r w:rsidRPr="00AF046D">
        <w:t xml:space="preserve">, </w:t>
      </w:r>
      <w:r w:rsidR="00245359" w:rsidRPr="00AF046D">
        <w:t xml:space="preserve">(L’école des Annales et la conception contemporaine de l’histoire), </w:t>
      </w:r>
      <w:r w:rsidRPr="00AF046D">
        <w:t>Brno 1995</w:t>
      </w:r>
      <w:r w:rsidR="008B3F87">
        <w:t> .</w:t>
      </w:r>
    </w:p>
    <w:p w:rsidR="00177AC8" w:rsidRDefault="00177AC8" w:rsidP="001B3128">
      <w:pPr>
        <w:jc w:val="both"/>
        <w:rPr>
          <w:lang w:val="cs-CZ"/>
        </w:rPr>
      </w:pPr>
      <w:r>
        <w:t>-HORSK</w:t>
      </w:r>
      <w:r>
        <w:rPr>
          <w:lang w:val="cs-CZ"/>
        </w:rPr>
        <w:t>Á, Pavla, NÓDL, Martin</w:t>
      </w:r>
      <w:r w:rsidRPr="000E762F">
        <w:rPr>
          <w:i/>
          <w:lang w:val="cs-CZ"/>
        </w:rPr>
        <w:t xml:space="preserve">, </w:t>
      </w:r>
      <w:r w:rsidRPr="000E762F">
        <w:rPr>
          <w:i/>
        </w:rPr>
        <w:t xml:space="preserve">L’inspiration française dans les sciences sociales. </w:t>
      </w:r>
      <w:r w:rsidRPr="000E762F">
        <w:rPr>
          <w:i/>
          <w:lang w:val="cs-CZ"/>
        </w:rPr>
        <w:t>Francouzská inspirace ve společenských vědách</w:t>
      </w:r>
      <w:r>
        <w:rPr>
          <w:lang w:val="cs-CZ"/>
        </w:rPr>
        <w:t>, in</w:t>
      </w:r>
      <w:r w:rsidR="00F45479">
        <w:rPr>
          <w:lang w:val="cs-CZ"/>
        </w:rPr>
        <w:t xml:space="preserve"> </w:t>
      </w:r>
      <w:r>
        <w:rPr>
          <w:lang w:val="cs-CZ"/>
        </w:rPr>
        <w:t>: C</w:t>
      </w:r>
      <w:r>
        <w:t>ahiers du CEFRES</w:t>
      </w:r>
      <w:r>
        <w:rPr>
          <w:lang w:val="cs-CZ"/>
        </w:rPr>
        <w:t xml:space="preserve"> 29f (2004) et 29 (2003). (en ligne, version française : </w:t>
      </w:r>
      <w:hyperlink r:id="rId8" w:history="1">
        <w:r w:rsidRPr="00CF4861">
          <w:rPr>
            <w:rStyle w:val="Lienhypertexte"/>
            <w:lang w:val="cs-CZ"/>
          </w:rPr>
          <w:t>http://www.cefres.cz/fr/447</w:t>
        </w:r>
      </w:hyperlink>
      <w:r>
        <w:rPr>
          <w:lang w:val="cs-CZ"/>
        </w:rPr>
        <w:t>)</w:t>
      </w:r>
    </w:p>
    <w:p w:rsidR="00A11B11" w:rsidRDefault="001D4F71" w:rsidP="001B3128">
      <w:pPr>
        <w:jc w:val="both"/>
        <w:rPr>
          <w:lang w:val="cs-CZ"/>
        </w:rPr>
      </w:pPr>
      <w:r w:rsidRPr="00C0594C">
        <w:t xml:space="preserve">-HUDEK, Adam, </w:t>
      </w:r>
      <w:r w:rsidR="00A11B11" w:rsidRPr="00C0594C">
        <w:rPr>
          <w:i/>
        </w:rPr>
        <w:t xml:space="preserve">Najpolitickiejšia veda. </w:t>
      </w:r>
      <w:r w:rsidR="00A11B11" w:rsidRPr="00A11B11">
        <w:rPr>
          <w:i/>
        </w:rPr>
        <w:t>Slovensk</w:t>
      </w:r>
      <w:r w:rsidR="00A11B11" w:rsidRPr="00A11B11">
        <w:rPr>
          <w:i/>
          <w:lang w:val="cs-CZ"/>
        </w:rPr>
        <w:t>á historiografia v</w:t>
      </w:r>
      <w:r w:rsidR="00A11B11">
        <w:rPr>
          <w:i/>
          <w:lang w:val="cs-CZ"/>
        </w:rPr>
        <w:t xml:space="preserve"> </w:t>
      </w:r>
      <w:r w:rsidR="00A11B11" w:rsidRPr="00A11B11">
        <w:rPr>
          <w:i/>
          <w:lang w:val="cs-CZ"/>
        </w:rPr>
        <w:t>rokoch 1948-1968</w:t>
      </w:r>
      <w:r w:rsidR="00A11B11">
        <w:rPr>
          <w:lang w:val="cs-CZ"/>
        </w:rPr>
        <w:t xml:space="preserve"> </w:t>
      </w:r>
      <w:r w:rsidR="00A11B11" w:rsidRPr="00A11B11">
        <w:t>(L</w:t>
      </w:r>
      <w:r w:rsidR="00A11B11">
        <w:rPr>
          <w:lang w:val="cs-CZ"/>
        </w:rPr>
        <w:t>a plus politique des sciences. L</w:t>
      </w:r>
      <w:r w:rsidR="00A11B11" w:rsidRPr="00C0594C">
        <w:rPr>
          <w:lang w:val="cs-CZ"/>
        </w:rPr>
        <w:t>’historiographie slovaque entre 1948 et 1948)</w:t>
      </w:r>
      <w:r w:rsidR="00A11B11">
        <w:rPr>
          <w:lang w:val="cs-CZ"/>
        </w:rPr>
        <w:t>, Bratislava,</w:t>
      </w:r>
      <w:r w:rsidR="009D0015">
        <w:rPr>
          <w:lang w:val="cs-CZ"/>
        </w:rPr>
        <w:t xml:space="preserve"> 2010.</w:t>
      </w:r>
      <w:r w:rsidR="00A11B11">
        <w:rPr>
          <w:lang w:val="cs-CZ"/>
        </w:rPr>
        <w:t xml:space="preserve"> </w:t>
      </w:r>
    </w:p>
    <w:p w:rsidR="00C0594C" w:rsidRPr="00C0594C" w:rsidRDefault="00C0594C" w:rsidP="001B3128">
      <w:pPr>
        <w:jc w:val="both"/>
        <w:rPr>
          <w:lang w:val="cs-CZ"/>
        </w:rPr>
      </w:pPr>
      <w:r>
        <w:rPr>
          <w:lang w:val="cs-CZ"/>
        </w:rPr>
        <w:t xml:space="preserve">-KLANICZAY, Gábor, </w:t>
      </w:r>
      <w:r w:rsidRPr="00C0594C">
        <w:rPr>
          <w:lang w:val="cs-CZ"/>
        </w:rPr>
        <w:t>« Studi medievali in Ungheria dopo il 1989 nel contest</w:t>
      </w:r>
      <w:r>
        <w:rPr>
          <w:lang w:val="cs-CZ"/>
        </w:rPr>
        <w:t>o</w:t>
      </w:r>
      <w:r w:rsidRPr="00C0594C">
        <w:rPr>
          <w:lang w:val="cs-CZ"/>
        </w:rPr>
        <w:t xml:space="preserve"> de</w:t>
      </w:r>
      <w:r>
        <w:rPr>
          <w:lang w:val="cs-CZ"/>
        </w:rPr>
        <w:t>l</w:t>
      </w:r>
      <w:r w:rsidRPr="00C0594C">
        <w:rPr>
          <w:lang w:val="cs-CZ"/>
        </w:rPr>
        <w:t>l’Europa centrale</w:t>
      </w:r>
      <w:r>
        <w:rPr>
          <w:lang w:val="cs-CZ"/>
        </w:rPr>
        <w:t> </w:t>
      </w:r>
      <w:r>
        <w:rPr>
          <w:rFonts w:cstheme="minorHAnsi"/>
          <w:lang w:val="cs-CZ"/>
        </w:rPr>
        <w:t>»</w:t>
      </w:r>
      <w:r w:rsidRPr="00C0594C">
        <w:rPr>
          <w:lang w:val="cs-CZ"/>
        </w:rPr>
        <w:t xml:space="preserve">, </w:t>
      </w:r>
      <w:r>
        <w:rPr>
          <w:lang w:val="cs-CZ"/>
        </w:rPr>
        <w:t xml:space="preserve">in: </w:t>
      </w:r>
      <w:r w:rsidRPr="00C0594C">
        <w:rPr>
          <w:lang w:val="cs-CZ"/>
        </w:rPr>
        <w:t>La storiografia ungherese dal 1980 ad oggi</w:t>
      </w:r>
      <w:r>
        <w:rPr>
          <w:lang w:val="cs-CZ"/>
        </w:rPr>
        <w:t xml:space="preserve">. IV Settimana di studi medievali, 29 maggio 2009, </w:t>
      </w:r>
      <w:r w:rsidRPr="00C0594C">
        <w:rPr>
          <w:lang w:val="cs-CZ"/>
        </w:rPr>
        <w:t xml:space="preserve">Bollettino dell'Istituto Storico Italiano per il Medio Evo, 113 (2011), </w:t>
      </w:r>
      <w:r>
        <w:rPr>
          <w:lang w:val="cs-CZ"/>
        </w:rPr>
        <w:t xml:space="preserve">p. </w:t>
      </w:r>
      <w:r w:rsidRPr="00C0594C">
        <w:rPr>
          <w:lang w:val="cs-CZ"/>
        </w:rPr>
        <w:t>323-348</w:t>
      </w:r>
      <w:r>
        <w:rPr>
          <w:lang w:val="cs-CZ"/>
        </w:rPr>
        <w:t xml:space="preserve">.  </w:t>
      </w:r>
    </w:p>
    <w:p w:rsidR="001B3128" w:rsidRPr="00C0594C" w:rsidRDefault="001B3128" w:rsidP="001B3128">
      <w:pPr>
        <w:jc w:val="both"/>
        <w:rPr>
          <w:lang w:val="cs-CZ"/>
        </w:rPr>
      </w:pPr>
      <w:r w:rsidRPr="00C0594C">
        <w:rPr>
          <w:lang w:val="cs-CZ"/>
        </w:rPr>
        <w:t xml:space="preserve">-KUTNÁR, František, </w:t>
      </w:r>
      <w:r w:rsidRPr="00C0594C">
        <w:rPr>
          <w:i/>
          <w:lang w:val="cs-CZ"/>
        </w:rPr>
        <w:t>Přehledné dějiny českého a slovenského dějepisectví</w:t>
      </w:r>
      <w:r w:rsidRPr="00C0594C">
        <w:rPr>
          <w:lang w:val="cs-CZ"/>
        </w:rPr>
        <w:t xml:space="preserve"> </w:t>
      </w:r>
      <w:r w:rsidR="00245359" w:rsidRPr="00C0594C">
        <w:rPr>
          <w:lang w:val="cs-CZ"/>
        </w:rPr>
        <w:t xml:space="preserve">(Histoire de l’historiographie tchèque et slovaque), </w:t>
      </w:r>
      <w:r w:rsidRPr="00C0594C">
        <w:rPr>
          <w:lang w:val="cs-CZ"/>
        </w:rPr>
        <w:t>2e édition revue par Jaroslav Marek, Prqgue 1997.</w:t>
      </w:r>
    </w:p>
    <w:p w:rsidR="001B3128" w:rsidRPr="00AF046D" w:rsidRDefault="001B3128" w:rsidP="001B3128">
      <w:pPr>
        <w:jc w:val="both"/>
      </w:pPr>
      <w:r w:rsidRPr="00AF046D">
        <w:t>-</w:t>
      </w:r>
      <w:r w:rsidRPr="00AF046D">
        <w:rPr>
          <w:i/>
        </w:rPr>
        <w:t>L’Historien et le Politique. Entretiens avec Bronis</w:t>
      </w:r>
      <w:r w:rsidRPr="00AF046D">
        <w:rPr>
          <w:rFonts w:cstheme="minorHAnsi"/>
          <w:i/>
        </w:rPr>
        <w:t>ł</w:t>
      </w:r>
      <w:r w:rsidRPr="00AF046D">
        <w:rPr>
          <w:i/>
        </w:rPr>
        <w:t>aw Geremek recueillis parJuan Carlos Vidal</w:t>
      </w:r>
      <w:r w:rsidRPr="00AF046D">
        <w:t xml:space="preserve"> (traduit de l’espagnol par Nicolas Véron), Paris 1999, en particulier p. 21-75.</w:t>
      </w:r>
    </w:p>
    <w:p w:rsidR="001B3128" w:rsidRPr="00AF046D" w:rsidRDefault="001B3128" w:rsidP="001B3128">
      <w:pPr>
        <w:jc w:val="both"/>
      </w:pPr>
      <w:r w:rsidRPr="00AF046D">
        <w:t>-LE GOFF, Jacques, KÖPECZI, Béla</w:t>
      </w:r>
      <w:r w:rsidRPr="00AF046D">
        <w:rPr>
          <w:i/>
        </w:rPr>
        <w:t>, Objet et méthodes de l’histoire de la culture (Actes du colloque franco-hongrois de Tihany, 10-14 octobre 1977)</w:t>
      </w:r>
      <w:r w:rsidRPr="00AF046D">
        <w:t xml:space="preserve">, Budapest 1982. </w:t>
      </w:r>
    </w:p>
    <w:p w:rsidR="001B3128" w:rsidRPr="00AF046D" w:rsidRDefault="001B3128" w:rsidP="001B3128">
      <w:pPr>
        <w:jc w:val="both"/>
      </w:pPr>
      <w:r w:rsidRPr="00AF046D">
        <w:t xml:space="preserve">-MAREK Jaroslav, ŠMAHEL František, </w:t>
      </w:r>
      <w:r w:rsidR="00245359" w:rsidRPr="00AF046D">
        <w:t>« </w:t>
      </w:r>
      <w:r w:rsidRPr="00AF046D">
        <w:rPr>
          <w:iCs/>
        </w:rPr>
        <w:t>Škola Annales v zrcadle českého dějepisectví</w:t>
      </w:r>
      <w:r w:rsidR="00245359" w:rsidRPr="00AF046D">
        <w:rPr>
          <w:i/>
          <w:iCs/>
        </w:rPr>
        <w:t xml:space="preserve"> » </w:t>
      </w:r>
      <w:r w:rsidR="00245359" w:rsidRPr="00AF046D">
        <w:rPr>
          <w:iCs/>
        </w:rPr>
        <w:t>(L’école des Annales au miroir de l’historiographie tchèque)</w:t>
      </w:r>
      <w:r w:rsidRPr="00AF046D">
        <w:t xml:space="preserve">, in : </w:t>
      </w:r>
      <w:hyperlink r:id="rId9" w:tooltip="Český časopis historický" w:history="1">
        <w:r w:rsidRPr="00AF046D">
          <w:rPr>
            <w:rStyle w:val="Lienhypertexte"/>
            <w:i/>
            <w:color w:val="auto"/>
            <w:u w:val="none"/>
          </w:rPr>
          <w:t>Český časopis historický</w:t>
        </w:r>
      </w:hyperlink>
      <w:r w:rsidRPr="00AF046D">
        <w:rPr>
          <w:i/>
        </w:rPr>
        <w:t xml:space="preserve"> </w:t>
      </w:r>
      <w:r w:rsidRPr="00AF046D">
        <w:t xml:space="preserve">97 (1999), p. 1-18. </w:t>
      </w:r>
    </w:p>
    <w:p w:rsidR="006146F6" w:rsidRPr="00AF046D" w:rsidRDefault="006146F6" w:rsidP="001B3128">
      <w:pPr>
        <w:jc w:val="both"/>
      </w:pPr>
      <w:r w:rsidRPr="00AF046D">
        <w:t>-</w:t>
      </w:r>
      <w:r w:rsidR="002952C0">
        <w:t>M</w:t>
      </w:r>
      <w:r w:rsidRPr="00AF046D">
        <w:t>AR</w:t>
      </w:r>
      <w:r w:rsidRPr="00AF046D">
        <w:rPr>
          <w:rFonts w:cstheme="minorHAnsi"/>
        </w:rPr>
        <w:t>È</w:t>
      </w:r>
      <w:r w:rsidRPr="00AF046D">
        <w:t xml:space="preserve">S, Antoine (éd.), </w:t>
      </w:r>
      <w:r w:rsidRPr="00AF046D">
        <w:rPr>
          <w:i/>
        </w:rPr>
        <w:t>Histoire et pouvoir en Europe médiane</w:t>
      </w:r>
      <w:r w:rsidRPr="00AF046D">
        <w:t>, 1996.</w:t>
      </w:r>
    </w:p>
    <w:p w:rsidR="001B3128" w:rsidRPr="00C0594C" w:rsidRDefault="001B3128" w:rsidP="001B3128">
      <w:pPr>
        <w:jc w:val="both"/>
        <w:rPr>
          <w:lang w:val="de-DE"/>
        </w:rPr>
      </w:pPr>
      <w:r w:rsidRPr="00C0594C">
        <w:rPr>
          <w:lang w:val="de-DE"/>
        </w:rPr>
        <w:t>-MĚCHÝŘ, Jan, « Die tschechoslowakische „Samtene Revolution“ und die Neurorientierung der tschechischen Historiographie </w:t>
      </w:r>
      <w:r w:rsidRPr="00C0594C">
        <w:rPr>
          <w:rFonts w:cstheme="minorHAnsi"/>
          <w:lang w:val="de-DE"/>
        </w:rPr>
        <w:t>»</w:t>
      </w:r>
      <w:r w:rsidRPr="00C0594C">
        <w:rPr>
          <w:lang w:val="de-DE"/>
        </w:rPr>
        <w:t xml:space="preserve">, in:  HEUMOS, Peter (éd)., </w:t>
      </w:r>
      <w:r w:rsidRPr="00C0594C">
        <w:rPr>
          <w:i/>
          <w:lang w:val="de-DE"/>
        </w:rPr>
        <w:t>Sozialgeschichte und soziale Bewegungen in der Historiographie der Tschechischen und Slowakischen Republik, Mittelungsblatt des Instituts für soziale Bewegung</w:t>
      </w:r>
      <w:r w:rsidRPr="00C0594C">
        <w:rPr>
          <w:lang w:val="de-DE"/>
        </w:rPr>
        <w:t xml:space="preserve">, 23, Bochum, 2000, p. 140-147. </w:t>
      </w:r>
    </w:p>
    <w:p w:rsidR="00177AC8" w:rsidRPr="008B3F87" w:rsidRDefault="00177AC8" w:rsidP="00177AC8">
      <w:pPr>
        <w:jc w:val="both"/>
      </w:pPr>
      <w:r w:rsidRPr="008B3F87">
        <w:t>-</w:t>
      </w:r>
      <w:r w:rsidRPr="008B3F87">
        <w:rPr>
          <w:i/>
        </w:rPr>
        <w:t>O slovenskej historiografii v Collegium Carolinum</w:t>
      </w:r>
      <w:r w:rsidRPr="008B3F87">
        <w:t xml:space="preserve">, in : </w:t>
      </w:r>
      <w:r w:rsidRPr="008B3F87">
        <w:rPr>
          <w:i/>
        </w:rPr>
        <w:t>Historický časopis</w:t>
      </w:r>
      <w:r w:rsidRPr="008B3F87">
        <w:t xml:space="preserve"> 52 (2004) 2 (numéro de revue consacré à l’h</w:t>
      </w:r>
      <w:r>
        <w:t>istoriographie slovaque avant et après 1989).</w:t>
      </w:r>
    </w:p>
    <w:p w:rsidR="001B3128" w:rsidRPr="002952C0" w:rsidRDefault="001B3128" w:rsidP="001B3128">
      <w:pPr>
        <w:jc w:val="both"/>
        <w:rPr>
          <w:lang w:val="en-GB"/>
        </w:rPr>
      </w:pPr>
      <w:r w:rsidRPr="002952C0">
        <w:rPr>
          <w:lang w:val="en-GB"/>
        </w:rPr>
        <w:t xml:space="preserve">-PÓK, Attila, </w:t>
      </w:r>
      <w:r w:rsidRPr="002952C0">
        <w:rPr>
          <w:i/>
          <w:lang w:val="en-GB"/>
        </w:rPr>
        <w:t>A selected Bibliography of Modern Historiography</w:t>
      </w:r>
      <w:r w:rsidRPr="002952C0">
        <w:rPr>
          <w:lang w:val="en-GB"/>
        </w:rPr>
        <w:t>, New York-Westport- London, 1992</w:t>
      </w:r>
      <w:r w:rsidR="002952C0" w:rsidRPr="002952C0">
        <w:rPr>
          <w:lang w:val="en-GB"/>
        </w:rPr>
        <w:t>.</w:t>
      </w:r>
    </w:p>
    <w:p w:rsidR="002952C0" w:rsidRPr="00F56464" w:rsidRDefault="002952C0" w:rsidP="001B3128">
      <w:pPr>
        <w:jc w:val="both"/>
      </w:pPr>
      <w:r>
        <w:rPr>
          <w:lang w:val="en-GB"/>
        </w:rPr>
        <w:t>-</w:t>
      </w:r>
      <w:r w:rsidRPr="002952C0">
        <w:rPr>
          <w:lang w:val="en-GB"/>
        </w:rPr>
        <w:t>ROMSICS, Ignác</w:t>
      </w:r>
      <w:r w:rsidRPr="00F56464">
        <w:rPr>
          <w:lang w:val="en-GB"/>
        </w:rPr>
        <w:t xml:space="preserve">, Clio büvöletében. </w:t>
      </w:r>
      <w:r w:rsidRPr="00FB153F">
        <w:rPr>
          <w:lang w:val="en-GB"/>
        </w:rPr>
        <w:t>(Magyar történetírás a 19–20. században – nemzetközi kitekintéssel) (</w:t>
      </w:r>
      <w:r w:rsidR="00F56464" w:rsidRPr="00FB153F">
        <w:rPr>
          <w:lang w:val="en-GB"/>
        </w:rPr>
        <w:t>Sous le charme de Clio.</w:t>
      </w:r>
      <w:r w:rsidRPr="00FB153F">
        <w:rPr>
          <w:lang w:val="en-GB"/>
        </w:rPr>
        <w:t xml:space="preserve"> </w:t>
      </w:r>
      <w:r w:rsidRPr="00F56464">
        <w:t>L’historiographie hongroise des 19</w:t>
      </w:r>
      <w:r w:rsidR="00F56464" w:rsidRPr="00F56464">
        <w:t>e</w:t>
      </w:r>
      <w:r w:rsidRPr="00F56464">
        <w:t xml:space="preserve"> et 20</w:t>
      </w:r>
      <w:r w:rsidR="00F56464" w:rsidRPr="00F56464">
        <w:t>e</w:t>
      </w:r>
      <w:r w:rsidRPr="00F56464">
        <w:t xml:space="preserve"> siècles</w:t>
      </w:r>
      <w:r w:rsidR="00F56464" w:rsidRPr="00F56464">
        <w:t>, et un regard international</w:t>
      </w:r>
      <w:r w:rsidRPr="00F56464">
        <w:t>), Budapest, 2011</w:t>
      </w:r>
    </w:p>
    <w:p w:rsidR="001B3128" w:rsidRPr="00C0594C" w:rsidRDefault="001B3128" w:rsidP="001B3128">
      <w:pPr>
        <w:jc w:val="both"/>
        <w:rPr>
          <w:lang w:val="de-DE"/>
        </w:rPr>
      </w:pPr>
      <w:r w:rsidRPr="00C0594C">
        <w:rPr>
          <w:lang w:val="de-DE"/>
        </w:rPr>
        <w:t>-STADTMÜLLER, Georg</w:t>
      </w:r>
      <w:r w:rsidRPr="00C0594C">
        <w:rPr>
          <w:i/>
          <w:lang w:val="de-DE"/>
        </w:rPr>
        <w:t>; Begegnung mit Ungarns Geschichte. Rückblick auf ein halbes Jahrhundert</w:t>
      </w:r>
      <w:r w:rsidRPr="00C0594C">
        <w:rPr>
          <w:lang w:val="de-DE"/>
        </w:rPr>
        <w:t>, Munich 1984.</w:t>
      </w:r>
    </w:p>
    <w:p w:rsidR="001B3128" w:rsidRPr="00AF046D" w:rsidRDefault="001B3128" w:rsidP="001B3128">
      <w:pPr>
        <w:jc w:val="both"/>
      </w:pPr>
      <w:r w:rsidRPr="00AF046D">
        <w:lastRenderedPageBreak/>
        <w:t xml:space="preserve">-TÁKÁCS, Ádám (éd.), </w:t>
      </w:r>
      <w:r w:rsidRPr="00AF046D">
        <w:rPr>
          <w:i/>
        </w:rPr>
        <w:t>Mémoire, contre-mémoire, pratique historique</w:t>
      </w:r>
      <w:r w:rsidRPr="00AF046D">
        <w:t>, Budapest 2009</w:t>
      </w:r>
    </w:p>
    <w:p w:rsidR="001B3128" w:rsidRPr="00C0594C" w:rsidRDefault="001B3128" w:rsidP="001B3128">
      <w:pPr>
        <w:jc w:val="both"/>
        <w:rPr>
          <w:lang w:val="en-GB"/>
        </w:rPr>
      </w:pPr>
      <w:r w:rsidRPr="00C0594C">
        <w:rPr>
          <w:lang w:val="en-GB"/>
        </w:rPr>
        <w:t xml:space="preserve">-VARDA, Steven Bela, </w:t>
      </w:r>
      <w:r w:rsidRPr="00C0594C">
        <w:rPr>
          <w:i/>
          <w:lang w:val="en-GB"/>
        </w:rPr>
        <w:t>Modern Hungarian Historiography</w:t>
      </w:r>
      <w:r w:rsidRPr="00C0594C">
        <w:rPr>
          <w:lang w:val="en-GB"/>
        </w:rPr>
        <w:t>, East European Quarterly, Boulder, New York and Guildford, 1976.</w:t>
      </w:r>
    </w:p>
    <w:p w:rsidR="001B3128" w:rsidRPr="00C0594C" w:rsidRDefault="001B3128" w:rsidP="001B3128">
      <w:pPr>
        <w:jc w:val="both"/>
        <w:rPr>
          <w:lang w:val="de-DE"/>
        </w:rPr>
      </w:pPr>
      <w:r w:rsidRPr="00C0594C">
        <w:rPr>
          <w:lang w:val="de-DE"/>
        </w:rPr>
        <w:t>-WEISER, Thomas, „Das Fach Sozialgeschichte in der ČSSR aus der Perspektive empirischer Sozialforschung“, in: HEUMOS, Peter (éd)., Sozialgeschichte und soziale Bewegungen in der Historiographie der Tschechischen und Slowakischen Republik, Mittelungsblatt des Instituts für soziale Bewegu</w:t>
      </w:r>
      <w:r w:rsidR="00FC1044" w:rsidRPr="00C0594C">
        <w:rPr>
          <w:lang w:val="de-DE"/>
        </w:rPr>
        <w:t>ng, 23, Bochum, 2000, p. 36-60.</w:t>
      </w:r>
    </w:p>
    <w:p w:rsidR="00FC1044" w:rsidRDefault="00FC1044" w:rsidP="00FC1044">
      <w:pPr>
        <w:jc w:val="both"/>
        <w:rPr>
          <w:lang w:val="en-GB"/>
        </w:rPr>
      </w:pPr>
      <w:r w:rsidRPr="00FC1044">
        <w:rPr>
          <w:lang w:val="en-GB"/>
        </w:rPr>
        <w:t>-</w:t>
      </w:r>
      <w:r>
        <w:rPr>
          <w:lang w:val="en-GB"/>
        </w:rPr>
        <w:t>Z</w:t>
      </w:r>
      <w:r w:rsidRPr="00FC1044">
        <w:rPr>
          <w:lang w:val="en-GB"/>
        </w:rPr>
        <w:t>OLTAN</w:t>
      </w:r>
      <w:r>
        <w:rPr>
          <w:lang w:val="en-GB"/>
        </w:rPr>
        <w:t>,</w:t>
      </w:r>
      <w:r w:rsidRPr="00FC1044">
        <w:rPr>
          <w:lang w:val="en-GB"/>
        </w:rPr>
        <w:t xml:space="preserve"> Horvath</w:t>
      </w:r>
      <w:r>
        <w:rPr>
          <w:lang w:val="en-GB"/>
        </w:rPr>
        <w:t xml:space="preserve">, </w:t>
      </w:r>
      <w:r w:rsidRPr="00FC1044">
        <w:rPr>
          <w:lang w:val="en-GB"/>
        </w:rPr>
        <w:t>Hungary: recovering from the</w:t>
      </w:r>
      <w:r>
        <w:rPr>
          <w:lang w:val="en-GB"/>
        </w:rPr>
        <w:t xml:space="preserve"> </w:t>
      </w:r>
      <w:r w:rsidRPr="00FC1044">
        <w:rPr>
          <w:lang w:val="en-GB"/>
        </w:rPr>
        <w:t>past</w:t>
      </w:r>
      <w:r>
        <w:rPr>
          <w:lang w:val="en-GB"/>
        </w:rPr>
        <w:t>, i</w:t>
      </w:r>
      <w:r w:rsidRPr="00FC1044">
        <w:rPr>
          <w:lang w:val="en-GB"/>
        </w:rPr>
        <w:t>n</w:t>
      </w:r>
      <w:r>
        <w:rPr>
          <w:lang w:val="en-GB"/>
        </w:rPr>
        <w:t xml:space="preserve">: LAQUEUR, </w:t>
      </w:r>
      <w:r w:rsidRPr="00FC1044">
        <w:rPr>
          <w:lang w:val="en-GB"/>
        </w:rPr>
        <w:t>Walter</w:t>
      </w:r>
      <w:r>
        <w:rPr>
          <w:lang w:val="en-GB"/>
        </w:rPr>
        <w:t xml:space="preserve">, MOSSE, </w:t>
      </w:r>
      <w:r w:rsidRPr="00FC1044">
        <w:rPr>
          <w:lang w:val="en-GB"/>
        </w:rPr>
        <w:t xml:space="preserve">George L. </w:t>
      </w:r>
      <w:r>
        <w:rPr>
          <w:lang w:val="en-GB"/>
        </w:rPr>
        <w:t xml:space="preserve"> (éd.), </w:t>
      </w:r>
      <w:r w:rsidRPr="00FC1044">
        <w:rPr>
          <w:lang w:val="en-GB"/>
        </w:rPr>
        <w:t>The New History. (Trends in Historical</w:t>
      </w:r>
      <w:r>
        <w:rPr>
          <w:lang w:val="en-GB"/>
        </w:rPr>
        <w:t xml:space="preserve"> </w:t>
      </w:r>
      <w:r w:rsidRPr="00FC1044">
        <w:rPr>
          <w:lang w:val="en-GB"/>
        </w:rPr>
        <w:t>Research and Writing Since World war II.)</w:t>
      </w:r>
      <w:r>
        <w:rPr>
          <w:lang w:val="en-GB"/>
        </w:rPr>
        <w:t>, N</w:t>
      </w:r>
      <w:r w:rsidRPr="00FC1044">
        <w:rPr>
          <w:lang w:val="en-GB"/>
        </w:rPr>
        <w:t xml:space="preserve">ew York </w:t>
      </w:r>
      <w:r>
        <w:rPr>
          <w:lang w:val="en-GB"/>
        </w:rPr>
        <w:t>-</w:t>
      </w:r>
      <w:r w:rsidRPr="00FC1044">
        <w:rPr>
          <w:lang w:val="en-GB"/>
        </w:rPr>
        <w:t>Evanston. 1967</w:t>
      </w:r>
      <w:r>
        <w:rPr>
          <w:lang w:val="en-GB"/>
        </w:rPr>
        <w:t>, p</w:t>
      </w:r>
      <w:r w:rsidRPr="00FC1044">
        <w:rPr>
          <w:lang w:val="en-GB"/>
        </w:rPr>
        <w:t>. 221–235.</w:t>
      </w:r>
    </w:p>
    <w:sectPr w:rsidR="00FC1044" w:rsidSect="002218A2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A4" w:rsidRDefault="006B29A4" w:rsidP="002218A2">
      <w:pPr>
        <w:spacing w:after="0" w:line="240" w:lineRule="auto"/>
      </w:pPr>
      <w:r>
        <w:separator/>
      </w:r>
    </w:p>
  </w:endnote>
  <w:endnote w:type="continuationSeparator" w:id="0">
    <w:p w:rsidR="006B29A4" w:rsidRDefault="006B29A4" w:rsidP="0022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A4" w:rsidRDefault="006B29A4" w:rsidP="002218A2">
      <w:pPr>
        <w:spacing w:after="0" w:line="240" w:lineRule="auto"/>
      </w:pPr>
      <w:r>
        <w:separator/>
      </w:r>
    </w:p>
  </w:footnote>
  <w:footnote w:type="continuationSeparator" w:id="0">
    <w:p w:rsidR="006B29A4" w:rsidRDefault="006B29A4" w:rsidP="0022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132709"/>
      <w:docPartObj>
        <w:docPartGallery w:val="Page Numbers (Top of Page)"/>
        <w:docPartUnique/>
      </w:docPartObj>
    </w:sdtPr>
    <w:sdtEndPr/>
    <w:sdtContent>
      <w:p w:rsidR="002218A2" w:rsidRDefault="002218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2C">
          <w:rPr>
            <w:noProof/>
          </w:rPr>
          <w:t>3</w:t>
        </w:r>
        <w:r>
          <w:fldChar w:fldCharType="end"/>
        </w:r>
      </w:p>
    </w:sdtContent>
  </w:sdt>
  <w:p w:rsidR="002218A2" w:rsidRDefault="00221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6"/>
    <w:rsid w:val="0000677C"/>
    <w:rsid w:val="00062572"/>
    <w:rsid w:val="000E762F"/>
    <w:rsid w:val="001435E5"/>
    <w:rsid w:val="00177AC8"/>
    <w:rsid w:val="001B3128"/>
    <w:rsid w:val="001C1BFE"/>
    <w:rsid w:val="001D4F71"/>
    <w:rsid w:val="00211964"/>
    <w:rsid w:val="002218A2"/>
    <w:rsid w:val="00245359"/>
    <w:rsid w:val="00280FCD"/>
    <w:rsid w:val="002952C0"/>
    <w:rsid w:val="00295C18"/>
    <w:rsid w:val="002D26ED"/>
    <w:rsid w:val="00342084"/>
    <w:rsid w:val="003E726C"/>
    <w:rsid w:val="00464C88"/>
    <w:rsid w:val="004F2A1D"/>
    <w:rsid w:val="005671B0"/>
    <w:rsid w:val="005A489A"/>
    <w:rsid w:val="005B124B"/>
    <w:rsid w:val="006146F6"/>
    <w:rsid w:val="006B29A4"/>
    <w:rsid w:val="0081205A"/>
    <w:rsid w:val="008172E5"/>
    <w:rsid w:val="008B3F87"/>
    <w:rsid w:val="008C234F"/>
    <w:rsid w:val="009D0015"/>
    <w:rsid w:val="00A11B11"/>
    <w:rsid w:val="00AB6567"/>
    <w:rsid w:val="00AF046D"/>
    <w:rsid w:val="00C0594C"/>
    <w:rsid w:val="00C81586"/>
    <w:rsid w:val="00C85E6C"/>
    <w:rsid w:val="00C91C1A"/>
    <w:rsid w:val="00CB21C6"/>
    <w:rsid w:val="00D64F26"/>
    <w:rsid w:val="00E20822"/>
    <w:rsid w:val="00E615FD"/>
    <w:rsid w:val="00F45479"/>
    <w:rsid w:val="00F56464"/>
    <w:rsid w:val="00F70B5C"/>
    <w:rsid w:val="00FB153F"/>
    <w:rsid w:val="00FC1044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7BEF-EE0A-4B70-A3E6-0496FF2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4F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8A2"/>
  </w:style>
  <w:style w:type="paragraph" w:styleId="Pieddepage">
    <w:name w:val="footer"/>
    <w:basedOn w:val="Normal"/>
    <w:link w:val="PieddepageCar"/>
    <w:uiPriority w:val="99"/>
    <w:unhideWhenUsed/>
    <w:rsid w:val="0022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res.cz/fr/4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a.oszk.hu/02900/02924/00010/pdf/EPA02924_valosag_2013_10_048-07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ire-education.revues.org/63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%C4%8Cesk%C3%BD_%C4%8Dasopis_historick%C3%B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5195</Characters>
  <Application>Microsoft Office Word</Application>
  <DocSecurity>0</DocSecurity>
  <Lines>73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Marie-Elisabeth</dc:creator>
  <cp:keywords/>
  <dc:description/>
  <cp:lastModifiedBy>Roman KRAKOVSKY</cp:lastModifiedBy>
  <cp:revision>2</cp:revision>
  <cp:lastPrinted>2016-11-24T19:38:00Z</cp:lastPrinted>
  <dcterms:created xsi:type="dcterms:W3CDTF">2016-11-25T07:39:00Z</dcterms:created>
  <dcterms:modified xsi:type="dcterms:W3CDTF">2016-11-25T07:39:00Z</dcterms:modified>
</cp:coreProperties>
</file>