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8E" w:rsidRPr="00844E84" w:rsidRDefault="008A3166" w:rsidP="00844E84">
      <w:pPr>
        <w:pStyle w:val="Corpsdetexte3"/>
        <w:tabs>
          <w:tab w:val="left" w:pos="1080"/>
          <w:tab w:val="left" w:pos="1985"/>
          <w:tab w:val="left" w:pos="5580"/>
        </w:tabs>
        <w:jc w:val="left"/>
        <w:rPr>
          <w:i/>
          <w:color w:val="0070C0"/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365B84" w:rsidRPr="008339E5" w:rsidRDefault="00204619" w:rsidP="004D0CC3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b/>
          <w:szCs w:val="24"/>
        </w:rPr>
      </w:pPr>
      <w:r w:rsidRPr="008339E5">
        <w:rPr>
          <w:b/>
          <w:szCs w:val="24"/>
        </w:rPr>
        <w:t xml:space="preserve">Séminaire </w:t>
      </w:r>
      <w:r w:rsidR="00F44D99" w:rsidRPr="008339E5">
        <w:rPr>
          <w:b/>
          <w:szCs w:val="24"/>
        </w:rPr>
        <w:t>"Grandes et petites mythologies"</w:t>
      </w:r>
      <w:r w:rsidR="00902907" w:rsidRPr="008339E5">
        <w:rPr>
          <w:b/>
          <w:szCs w:val="24"/>
        </w:rPr>
        <w:t xml:space="preserve"> </w:t>
      </w:r>
    </w:p>
    <w:p w:rsidR="00365B84" w:rsidRPr="008F15CD" w:rsidRDefault="008A0B84" w:rsidP="00365B84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color w:val="0070C0"/>
          <w:sz w:val="36"/>
          <w:szCs w:val="36"/>
          <w:u w:val="single"/>
          <w:bdr w:val="none" w:sz="0" w:space="0" w:color="auto" w:frame="1"/>
        </w:rPr>
      </w:pPr>
      <w:r w:rsidRPr="008F15CD">
        <w:rPr>
          <w:rFonts w:ascii="Calibri" w:hAnsi="Calibri"/>
          <w:b/>
          <w:color w:val="0070C0"/>
          <w:sz w:val="36"/>
          <w:szCs w:val="36"/>
          <w:u w:val="single"/>
          <w:bdr w:val="none" w:sz="0" w:space="0" w:color="auto" w:frame="1"/>
        </w:rPr>
        <w:t>Jeudi 5</w:t>
      </w:r>
      <w:r w:rsidR="00365B84" w:rsidRPr="008F15CD">
        <w:rPr>
          <w:rFonts w:ascii="Calibri" w:hAnsi="Calibri"/>
          <w:b/>
          <w:color w:val="0070C0"/>
          <w:sz w:val="36"/>
          <w:szCs w:val="36"/>
          <w:u w:val="single"/>
          <w:bdr w:val="none" w:sz="0" w:space="0" w:color="auto" w:frame="1"/>
        </w:rPr>
        <w:t xml:space="preserve"> </w:t>
      </w:r>
      <w:r w:rsidR="005806F3">
        <w:rPr>
          <w:rFonts w:ascii="Calibri" w:hAnsi="Calibri"/>
          <w:b/>
          <w:color w:val="0070C0"/>
          <w:sz w:val="36"/>
          <w:szCs w:val="36"/>
          <w:u w:val="single"/>
          <w:bdr w:val="none" w:sz="0" w:space="0" w:color="auto" w:frame="1"/>
        </w:rPr>
        <w:t xml:space="preserve">novembre </w:t>
      </w:r>
      <w:r w:rsidR="00365B84" w:rsidRPr="008F15CD">
        <w:rPr>
          <w:rFonts w:ascii="Calibri" w:hAnsi="Calibri"/>
          <w:b/>
          <w:color w:val="0070C0"/>
          <w:sz w:val="36"/>
          <w:szCs w:val="36"/>
          <w:u w:val="single"/>
          <w:bdr w:val="none" w:sz="0" w:space="0" w:color="auto" w:frame="1"/>
        </w:rPr>
        <w:t>2020</w:t>
      </w:r>
    </w:p>
    <w:p w:rsidR="00365B84" w:rsidRPr="008339E5" w:rsidRDefault="00365B84" w:rsidP="00365B84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color w:val="0070C0"/>
          <w:sz w:val="28"/>
          <w:szCs w:val="28"/>
          <w:bdr w:val="none" w:sz="0" w:space="0" w:color="auto" w:frame="1"/>
        </w:rPr>
      </w:pPr>
      <w:r w:rsidRPr="008339E5">
        <w:rPr>
          <w:rFonts w:ascii="Calibri" w:hAnsi="Calibri"/>
          <w:b/>
          <w:color w:val="0070C0"/>
          <w:sz w:val="28"/>
          <w:szCs w:val="28"/>
          <w:bdr w:val="none" w:sz="0" w:space="0" w:color="auto" w:frame="1"/>
        </w:rPr>
        <w:t>17h-19h</w:t>
      </w:r>
    </w:p>
    <w:p w:rsidR="00365B84" w:rsidRPr="008339E5" w:rsidRDefault="00365B84" w:rsidP="00365B84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b/>
          <w:color w:val="0070C0"/>
          <w:bdr w:val="none" w:sz="0" w:space="0" w:color="auto" w:frame="1"/>
        </w:rPr>
      </w:pPr>
      <w:r w:rsidRPr="008339E5">
        <w:rPr>
          <w:rFonts w:ascii="Calibri" w:hAnsi="Calibri"/>
          <w:b/>
          <w:color w:val="0070C0"/>
          <w:bdr w:val="none" w:sz="0" w:space="0" w:color="auto" w:frame="1"/>
        </w:rPr>
        <w:t>Bibliothèque universitaire Robert de Sorbon</w:t>
      </w:r>
    </w:p>
    <w:p w:rsidR="008A0B84" w:rsidRDefault="008A0B84" w:rsidP="008A0B84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omic Sans MS" w:hAnsi="Comic Sans MS"/>
          <w:i/>
          <w:color w:val="7030A0"/>
          <w:bdr w:val="none" w:sz="0" w:space="0" w:color="auto" w:frame="1"/>
        </w:rPr>
      </w:pPr>
    </w:p>
    <w:p w:rsidR="00365B84" w:rsidRPr="008A0B84" w:rsidRDefault="008F15CD" w:rsidP="008A0B84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omic Sans MS" w:hAnsi="Comic Sans MS"/>
          <w:b/>
          <w:i/>
          <w:color w:val="7030A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i/>
          <w:color w:val="7030A0"/>
          <w:sz w:val="28"/>
          <w:szCs w:val="28"/>
          <w:bdr w:val="none" w:sz="0" w:space="0" w:color="auto" w:frame="1"/>
        </w:rPr>
        <w:t>→</w:t>
      </w:r>
      <w:r>
        <w:rPr>
          <w:rFonts w:ascii="Comic Sans MS" w:hAnsi="Comic Sans MS"/>
          <w:b/>
          <w:i/>
          <w:color w:val="7030A0"/>
          <w:sz w:val="28"/>
          <w:szCs w:val="28"/>
          <w:bdr w:val="none" w:sz="0" w:space="0" w:color="auto" w:frame="1"/>
        </w:rPr>
        <w:t xml:space="preserve"> </w:t>
      </w:r>
      <w:r w:rsidR="008A0B84" w:rsidRPr="004D0CC3">
        <w:rPr>
          <w:rFonts w:ascii="Comic Sans MS" w:hAnsi="Comic Sans MS"/>
          <w:b/>
          <w:i/>
          <w:color w:val="7030A0"/>
          <w:sz w:val="28"/>
          <w:szCs w:val="28"/>
          <w:u w:val="single"/>
          <w:bdr w:val="none" w:sz="0" w:space="0" w:color="auto" w:frame="1"/>
        </w:rPr>
        <w:t>Les inscriptions  (</w:t>
      </w:r>
      <w:proofErr w:type="spellStart"/>
      <w:r w:rsidR="008A0B84" w:rsidRPr="004D0CC3">
        <w:rPr>
          <w:rFonts w:ascii="Comic Sans MS" w:hAnsi="Comic Sans MS"/>
          <w:b/>
          <w:i/>
          <w:color w:val="7030A0"/>
          <w:sz w:val="28"/>
          <w:szCs w:val="28"/>
          <w:u w:val="single"/>
          <w:bdr w:val="none" w:sz="0" w:space="0" w:color="auto" w:frame="1"/>
        </w:rPr>
        <w:t>présentiel</w:t>
      </w:r>
      <w:proofErr w:type="spellEnd"/>
      <w:r w:rsidR="008A0B84" w:rsidRPr="004D0CC3">
        <w:rPr>
          <w:rFonts w:ascii="Comic Sans MS" w:hAnsi="Comic Sans MS"/>
          <w:b/>
          <w:i/>
          <w:color w:val="7030A0"/>
          <w:sz w:val="28"/>
          <w:szCs w:val="28"/>
          <w:u w:val="single"/>
          <w:bdr w:val="none" w:sz="0" w:space="0" w:color="auto" w:frame="1"/>
        </w:rPr>
        <w:t xml:space="preserve"> ou via ZOOM) sont obligatoires*</w:t>
      </w:r>
    </w:p>
    <w:p w:rsidR="008A0B84" w:rsidRPr="008A0B84" w:rsidRDefault="008A0B84" w:rsidP="00365B8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omic Sans MS" w:hAnsi="Comic Sans MS"/>
          <w:i/>
          <w:color w:val="FF0000"/>
          <w:bdr w:val="none" w:sz="0" w:space="0" w:color="auto" w:frame="1"/>
        </w:rPr>
      </w:pPr>
    </w:p>
    <w:p w:rsidR="008F15CD" w:rsidRPr="008339E5" w:rsidRDefault="008F15CD" w:rsidP="008F15C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</w:pPr>
      <w:r w:rsidRP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 xml:space="preserve">Thomas </w:t>
      </w:r>
      <w:proofErr w:type="spellStart"/>
      <w:r w:rsidRP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>Nicklas</w:t>
      </w:r>
      <w:proofErr w:type="spellEnd"/>
      <w:r w:rsidR="00365B84" w:rsidRP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 xml:space="preserve"> (</w:t>
      </w:r>
      <w:r w:rsidRP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>CIRLEP</w:t>
      </w:r>
      <w:r w:rsidR="00365B84" w:rsidRP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>)</w:t>
      </w:r>
      <w:r w:rsidR="008339E5">
        <w:rPr>
          <w:rFonts w:ascii="Bahnschrift SemiBold Condensed" w:hAnsi="Bahnschrift SemiBold Condensed"/>
          <w:b/>
          <w:sz w:val="44"/>
          <w:szCs w:val="44"/>
          <w:bdr w:val="none" w:sz="0" w:space="0" w:color="auto" w:frame="1"/>
        </w:rPr>
        <w:t> :</w:t>
      </w:r>
    </w:p>
    <w:p w:rsidR="00365B84" w:rsidRDefault="008F15CD" w:rsidP="008F15CD">
      <w:pPr>
        <w:pStyle w:val="Corpsdetexte3"/>
        <w:tabs>
          <w:tab w:val="left" w:pos="1080"/>
          <w:tab w:val="left" w:pos="1985"/>
          <w:tab w:val="left" w:pos="5580"/>
        </w:tabs>
        <w:jc w:val="center"/>
        <w:rPr>
          <w:rFonts w:ascii="Old English Text MT" w:hAnsi="Old English Text MT"/>
          <w:b/>
          <w:color w:val="00B050"/>
          <w:sz w:val="52"/>
          <w:szCs w:val="52"/>
        </w:rPr>
      </w:pPr>
      <w:proofErr w:type="spellStart"/>
      <w:r w:rsidRPr="008F15CD">
        <w:rPr>
          <w:rFonts w:ascii="Old English Text MT" w:hAnsi="Old English Text MT"/>
          <w:b/>
          <w:color w:val="00B050"/>
          <w:sz w:val="52"/>
          <w:szCs w:val="52"/>
        </w:rPr>
        <w:t>Rübezahl</w:t>
      </w:r>
      <w:proofErr w:type="spellEnd"/>
    </w:p>
    <w:p w:rsidR="008339E5" w:rsidRPr="008339E5" w:rsidRDefault="008339E5" w:rsidP="008339E5">
      <w:pPr>
        <w:jc w:val="center"/>
        <w:rPr>
          <w:rFonts w:ascii="Old English Text MT" w:hAnsi="Old English Text MT"/>
          <w:b/>
          <w:color w:val="00B050"/>
          <w:sz w:val="28"/>
          <w:szCs w:val="28"/>
        </w:rPr>
      </w:pPr>
      <w:r w:rsidRPr="008339E5">
        <w:rPr>
          <w:rFonts w:ascii="Old English Text MT" w:hAnsi="Old English Text MT"/>
          <w:b/>
          <w:color w:val="00B050"/>
          <w:sz w:val="28"/>
          <w:szCs w:val="28"/>
        </w:rPr>
        <w:t>Petite et grande mythographie dans les Sudètes</w:t>
      </w:r>
    </w:p>
    <w:p w:rsidR="00BA2A56" w:rsidRPr="00F95B65" w:rsidRDefault="00BA2A56" w:rsidP="008339E5">
      <w:pPr>
        <w:pStyle w:val="Corpsdetexte3"/>
        <w:tabs>
          <w:tab w:val="left" w:pos="1080"/>
          <w:tab w:val="left" w:pos="1985"/>
          <w:tab w:val="left" w:pos="5580"/>
        </w:tabs>
        <w:rPr>
          <w:szCs w:val="24"/>
        </w:rPr>
      </w:pPr>
    </w:p>
    <w:p w:rsidR="00902907" w:rsidRDefault="00902907" w:rsidP="009029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16"/>
          <w:szCs w:val="16"/>
          <w:bdr w:val="none" w:sz="0" w:space="0" w:color="auto" w:frame="1"/>
        </w:rPr>
      </w:pPr>
    </w:p>
    <w:p w:rsidR="004110D8" w:rsidRDefault="008F15CD" w:rsidP="008F15CD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>
            <wp:extent cx="1466850" cy="2334698"/>
            <wp:effectExtent l="19050" t="0" r="0" b="0"/>
            <wp:docPr id="1" name="Image 0" descr="Rübe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übez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351" cy="23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E5" w:rsidRDefault="008339E5" w:rsidP="008339E5">
      <w:pPr>
        <w:rPr>
          <w:b/>
          <w:sz w:val="28"/>
          <w:szCs w:val="28"/>
        </w:rPr>
      </w:pPr>
    </w:p>
    <w:p w:rsidR="008339E5" w:rsidRPr="008339E5" w:rsidRDefault="008339E5" w:rsidP="008339E5">
      <w:pPr>
        <w:jc w:val="both"/>
        <w:rPr>
          <w:b/>
        </w:rPr>
      </w:pPr>
      <w:r w:rsidRPr="008339E5">
        <w:t xml:space="preserve">La présentation porte sur la petite mythologie de </w:t>
      </w:r>
      <w:proofErr w:type="spellStart"/>
      <w:r w:rsidRPr="008339E5">
        <w:t>Rübezahl</w:t>
      </w:r>
      <w:proofErr w:type="spellEnd"/>
      <w:r w:rsidRPr="008339E5">
        <w:t>, figure légendaire des Sudètes, vouée à une certaine carrière dans les cultures populaires allemande et tchèque. On s’intéresse surtout au transfert de cet être fantastique issu des croyances populaires vers la réception savante, opéré au XVII</w:t>
      </w:r>
      <w:r w:rsidRPr="008339E5">
        <w:rPr>
          <w:vertAlign w:val="superscript"/>
        </w:rPr>
        <w:t>e</w:t>
      </w:r>
      <w:r w:rsidRPr="008339E5">
        <w:t xml:space="preserve"> siècle par le polygraphe protestant de Leipzig Johannes Praetorius (1630-1680) et le jésuite de Prague </w:t>
      </w:r>
      <w:proofErr w:type="spellStart"/>
      <w:r w:rsidRPr="008339E5">
        <w:t>Bohuslav</w:t>
      </w:r>
      <w:proofErr w:type="spellEnd"/>
      <w:r w:rsidRPr="008339E5">
        <w:t xml:space="preserve"> </w:t>
      </w:r>
      <w:proofErr w:type="spellStart"/>
      <w:r w:rsidRPr="008339E5">
        <w:t>Balbín</w:t>
      </w:r>
      <w:proofErr w:type="spellEnd"/>
      <w:r w:rsidRPr="008339E5">
        <w:t xml:space="preserve"> (1621-1688). On ne négligera pourtant pas les fantasmes des nationalistes allemands du début du XX</w:t>
      </w:r>
      <w:r w:rsidRPr="008339E5">
        <w:rPr>
          <w:vertAlign w:val="superscript"/>
        </w:rPr>
        <w:t>e</w:t>
      </w:r>
      <w:r w:rsidRPr="008339E5">
        <w:t xml:space="preserve"> siècle, ainsi que les transformations que la figure légendaire dut subir</w:t>
      </w:r>
      <w:bookmarkStart w:id="0" w:name="_GoBack"/>
      <w:bookmarkEnd w:id="0"/>
      <w:r w:rsidRPr="008339E5">
        <w:t xml:space="preserve"> dans la Tchécoslovaquie de la « normalisation » (1968-1989).   </w:t>
      </w:r>
      <w:r w:rsidRPr="008339E5">
        <w:rPr>
          <w:b/>
        </w:rPr>
        <w:t xml:space="preserve"> </w:t>
      </w:r>
    </w:p>
    <w:p w:rsidR="008F15CD" w:rsidRDefault="008F15CD" w:rsidP="008F15CD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rPr>
          <w:rFonts w:ascii="Calibri" w:hAnsi="Calibri"/>
          <w:color w:val="000000"/>
          <w:bdr w:val="none" w:sz="0" w:space="0" w:color="auto" w:frame="1"/>
        </w:rPr>
      </w:pPr>
    </w:p>
    <w:p w:rsidR="008F15CD" w:rsidRPr="004D0CC3" w:rsidRDefault="008F15CD" w:rsidP="008F15C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4D0CC3">
        <w:rPr>
          <w:b/>
          <w:sz w:val="20"/>
          <w:szCs w:val="20"/>
        </w:rPr>
        <w:t xml:space="preserve">Thomas </w:t>
      </w:r>
      <w:proofErr w:type="spellStart"/>
      <w:r w:rsidRPr="004D0CC3">
        <w:rPr>
          <w:b/>
          <w:sz w:val="20"/>
          <w:szCs w:val="20"/>
        </w:rPr>
        <w:t>Nicklas</w:t>
      </w:r>
      <w:proofErr w:type="spellEnd"/>
      <w:r w:rsidRPr="004D0CC3">
        <w:rPr>
          <w:b/>
          <w:sz w:val="20"/>
          <w:szCs w:val="20"/>
        </w:rPr>
        <w:t xml:space="preserve"> </w:t>
      </w:r>
      <w:r w:rsidR="004D0CC3">
        <w:rPr>
          <w:b/>
          <w:sz w:val="20"/>
          <w:szCs w:val="20"/>
        </w:rPr>
        <w:t xml:space="preserve">est </w:t>
      </w:r>
      <w:r w:rsidR="004D0CC3" w:rsidRPr="004D0CC3">
        <w:rPr>
          <w:sz w:val="20"/>
          <w:szCs w:val="20"/>
        </w:rPr>
        <w:t xml:space="preserve">professeur de civilisation des pays germanophones </w:t>
      </w:r>
      <w:r w:rsidR="004D0CC3">
        <w:rPr>
          <w:sz w:val="20"/>
          <w:szCs w:val="20"/>
        </w:rPr>
        <w:t xml:space="preserve">à l’URCA et directeur du </w:t>
      </w:r>
      <w:r w:rsidRPr="004D0CC3">
        <w:rPr>
          <w:sz w:val="20"/>
          <w:szCs w:val="20"/>
        </w:rPr>
        <w:t>CIRLEP</w:t>
      </w:r>
      <w:r w:rsidR="004D0CC3">
        <w:rPr>
          <w:sz w:val="20"/>
          <w:szCs w:val="20"/>
        </w:rPr>
        <w:t>. I</w:t>
      </w:r>
      <w:r w:rsidRPr="004D0CC3">
        <w:rPr>
          <w:sz w:val="20"/>
          <w:szCs w:val="20"/>
        </w:rPr>
        <w:t>l s’intéresse à l’histoire des idées, la première modernité, le Saint Empire, la Civilisation des pays germanophones (Allemagne, Suisse, Autriche) ainsi que l’</w:t>
      </w:r>
      <w:proofErr w:type="spellStart"/>
      <w:r w:rsidRPr="004D0CC3">
        <w:rPr>
          <w:sz w:val="20"/>
          <w:szCs w:val="20"/>
        </w:rPr>
        <w:t>interculturalité</w:t>
      </w:r>
      <w:proofErr w:type="spellEnd"/>
      <w:r w:rsidRPr="004D0CC3">
        <w:rPr>
          <w:sz w:val="20"/>
          <w:szCs w:val="20"/>
        </w:rPr>
        <w:t xml:space="preserve"> dans un contexte régional (Europe centrale) et l’Histoire régionale (Allemagne du Sud).</w:t>
      </w:r>
    </w:p>
    <w:p w:rsidR="009B3EE4" w:rsidRDefault="009B3EE4" w:rsidP="00E443AB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Calibri" w:hAnsi="Calibri"/>
          <w:color w:val="000000"/>
          <w:bdr w:val="none" w:sz="0" w:space="0" w:color="auto" w:frame="1"/>
        </w:rPr>
      </w:pPr>
    </w:p>
    <w:p w:rsidR="00EE1612" w:rsidRDefault="00C87AF7" w:rsidP="00C8764D">
      <w:pPr>
        <w:pStyle w:val="Corpsdetexte3"/>
        <w:tabs>
          <w:tab w:val="left" w:pos="1080"/>
          <w:tab w:val="left" w:pos="1985"/>
          <w:tab w:val="left" w:pos="5580"/>
        </w:tabs>
      </w:pPr>
      <w:hyperlink r:id="rId9" w:history="1">
        <w:r w:rsidR="000C1982" w:rsidRPr="004110D8">
          <w:rPr>
            <w:rStyle w:val="Lienhypertexte"/>
            <w:sz w:val="22"/>
            <w:szCs w:val="22"/>
          </w:rPr>
          <w:t>https://crimel.hypotheses.org/category/seminaires/seminaire-grandes-et-petites-mythologies</w:t>
        </w:r>
      </w:hyperlink>
    </w:p>
    <w:p w:rsidR="008F15CD" w:rsidRDefault="008F15CD" w:rsidP="00C8764D">
      <w:pPr>
        <w:pStyle w:val="Corpsdetexte3"/>
        <w:tabs>
          <w:tab w:val="left" w:pos="1080"/>
          <w:tab w:val="left" w:pos="1985"/>
          <w:tab w:val="left" w:pos="5580"/>
        </w:tabs>
      </w:pPr>
    </w:p>
    <w:p w:rsidR="008F15CD" w:rsidRDefault="008F15CD" w:rsidP="008F15C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Prochaine séance : jeudi 3 </w:t>
      </w:r>
      <w:r w:rsidR="009B3EE4" w:rsidRPr="009B3EE4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t xml:space="preserve">décembre </w:t>
      </w:r>
      <w:r w:rsidR="009B3EE4" w:rsidRPr="009B3EE4">
        <w:rPr>
          <w:b/>
          <w:color w:val="FF0000"/>
          <w:sz w:val="20"/>
        </w:rPr>
        <w:t>2020 -</w:t>
      </w:r>
    </w:p>
    <w:p w:rsidR="008F15CD" w:rsidRPr="008F15CD" w:rsidRDefault="008F15CD" w:rsidP="008F15C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Françoise </w:t>
      </w:r>
      <w:proofErr w:type="spellStart"/>
      <w:r>
        <w:rPr>
          <w:b/>
          <w:color w:val="FF0000"/>
          <w:sz w:val="20"/>
        </w:rPr>
        <w:t>Gevrey</w:t>
      </w:r>
      <w:proofErr w:type="spellEnd"/>
      <w:r>
        <w:rPr>
          <w:b/>
          <w:color w:val="FF0000"/>
          <w:sz w:val="20"/>
        </w:rPr>
        <w:t xml:space="preserve"> (CRIMEL) : </w:t>
      </w:r>
      <w:r w:rsidRPr="008F15CD">
        <w:rPr>
          <w:b/>
          <w:color w:val="FF0000"/>
          <w:sz w:val="20"/>
        </w:rPr>
        <w:t>L'usage de la mythologie dans le conte licencieux.</w:t>
      </w:r>
    </w:p>
    <w:p w:rsidR="009B3EE4" w:rsidRPr="009B3EE4" w:rsidRDefault="009B3EE4" w:rsidP="008F15C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0"/>
        </w:rPr>
      </w:pPr>
    </w:p>
    <w:sectPr w:rsidR="009B3EE4" w:rsidRPr="009B3EE4" w:rsidSect="00EC743B">
      <w:headerReference w:type="default" r:id="rId10"/>
      <w:footerReference w:type="default" r:id="rId11"/>
      <w:type w:val="continuous"/>
      <w:pgSz w:w="11906" w:h="16838"/>
      <w:pgMar w:top="1417" w:right="1417" w:bottom="1417" w:left="1417" w:header="720" w:footer="720" w:gutter="0"/>
      <w:cols w:space="720" w:equalWidth="0">
        <w:col w:w="90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CF" w:rsidRDefault="003B1ACF" w:rsidP="00842291">
      <w:r>
        <w:separator/>
      </w:r>
    </w:p>
  </w:endnote>
  <w:endnote w:type="continuationSeparator" w:id="0">
    <w:p w:rsidR="003B1ACF" w:rsidRDefault="003B1ACF" w:rsidP="0084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B3" w:rsidRDefault="00472BB3">
    <w:pPr>
      <w:pStyle w:val="Pieddepage"/>
      <w:jc w:val="center"/>
    </w:pPr>
  </w:p>
  <w:p w:rsidR="00472BB3" w:rsidRDefault="00472B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CF" w:rsidRDefault="003B1ACF" w:rsidP="00842291">
      <w:r>
        <w:separator/>
      </w:r>
    </w:p>
  </w:footnote>
  <w:footnote w:type="continuationSeparator" w:id="0">
    <w:p w:rsidR="003B1ACF" w:rsidRDefault="003B1ACF" w:rsidP="0084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66" w:rsidRDefault="008A3166">
    <w:pPr>
      <w:pStyle w:val="En-tte"/>
    </w:pPr>
    <w:r w:rsidRPr="008A3166">
      <w:rPr>
        <w:noProof/>
      </w:rPr>
      <w:drawing>
        <wp:inline distT="0" distB="0" distL="0" distR="0">
          <wp:extent cx="1011834" cy="410126"/>
          <wp:effectExtent l="19050" t="0" r="0" b="0"/>
          <wp:docPr id="4" name="Image 1" descr="https://www.univ-reims.fr/gallery_images/site/1664/3182/10100/398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v-reims.fr/gallery_images/site/1664/3182/10100/3984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8" cy="412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                          UNIVERSITE DE REIMS CHAMPAGNE-ARDENNE</w:t>
    </w:r>
  </w:p>
  <w:p w:rsidR="008A3166" w:rsidRPr="008A3166" w:rsidRDefault="008A0B84" w:rsidP="008A3166">
    <w:pPr>
      <w:pStyle w:val="En-tte"/>
      <w:jc w:val="right"/>
      <w:rPr>
        <w:b/>
        <w:i/>
        <w:color w:val="0070C0"/>
        <w:sz w:val="18"/>
        <w:szCs w:val="18"/>
      </w:rPr>
    </w:pPr>
    <w:r>
      <w:rPr>
        <w:b/>
        <w:i/>
        <w:color w:val="002060"/>
        <w:sz w:val="18"/>
        <w:szCs w:val="18"/>
      </w:rPr>
      <w:t xml:space="preserve">* </w:t>
    </w:r>
    <w:r w:rsidR="008A3166" w:rsidRPr="008A3166">
      <w:rPr>
        <w:b/>
        <w:i/>
        <w:color w:val="0070C0"/>
        <w:sz w:val="18"/>
        <w:szCs w:val="18"/>
      </w:rPr>
      <w:t>Contact : karin.ueltschi-courchinoux@univ-reims.fr</w:t>
    </w:r>
  </w:p>
  <w:p w:rsidR="008A3166" w:rsidRDefault="008A316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494"/>
    <w:multiLevelType w:val="hybridMultilevel"/>
    <w:tmpl w:val="DD30FAE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18C"/>
    <w:multiLevelType w:val="hybridMultilevel"/>
    <w:tmpl w:val="7062BC62"/>
    <w:lvl w:ilvl="0" w:tplc="4426F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B268B"/>
    <w:multiLevelType w:val="hybridMultilevel"/>
    <w:tmpl w:val="70723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16CC"/>
    <w:multiLevelType w:val="hybridMultilevel"/>
    <w:tmpl w:val="706C5BB2"/>
    <w:lvl w:ilvl="0" w:tplc="0D18B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7B0"/>
    <w:multiLevelType w:val="hybridMultilevel"/>
    <w:tmpl w:val="03788BFC"/>
    <w:lvl w:ilvl="0" w:tplc="B6DE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2985"/>
    <w:multiLevelType w:val="hybridMultilevel"/>
    <w:tmpl w:val="F9E2D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4D8D"/>
    <w:multiLevelType w:val="hybridMultilevel"/>
    <w:tmpl w:val="9ADA1C5E"/>
    <w:lvl w:ilvl="0" w:tplc="7FD4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C6E4C"/>
    <w:multiLevelType w:val="hybridMultilevel"/>
    <w:tmpl w:val="C5946FF0"/>
    <w:lvl w:ilvl="0" w:tplc="C6D44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5597A"/>
    <w:multiLevelType w:val="hybridMultilevel"/>
    <w:tmpl w:val="4E1AA612"/>
    <w:lvl w:ilvl="0" w:tplc="310AD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B45DE"/>
    <w:multiLevelType w:val="hybridMultilevel"/>
    <w:tmpl w:val="D6ECA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E4708"/>
    <w:multiLevelType w:val="hybridMultilevel"/>
    <w:tmpl w:val="25C8D626"/>
    <w:lvl w:ilvl="0" w:tplc="F8487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0E"/>
    <w:rsid w:val="00003650"/>
    <w:rsid w:val="000069BD"/>
    <w:rsid w:val="0001358D"/>
    <w:rsid w:val="00014258"/>
    <w:rsid w:val="00034036"/>
    <w:rsid w:val="00034923"/>
    <w:rsid w:val="00036E4A"/>
    <w:rsid w:val="000375A7"/>
    <w:rsid w:val="000401E3"/>
    <w:rsid w:val="00040F9A"/>
    <w:rsid w:val="00046178"/>
    <w:rsid w:val="00046F3A"/>
    <w:rsid w:val="000503BB"/>
    <w:rsid w:val="00057972"/>
    <w:rsid w:val="000612A6"/>
    <w:rsid w:val="0007250D"/>
    <w:rsid w:val="00080099"/>
    <w:rsid w:val="0008786C"/>
    <w:rsid w:val="000A5A89"/>
    <w:rsid w:val="000B0A3C"/>
    <w:rsid w:val="000C1982"/>
    <w:rsid w:val="000C310D"/>
    <w:rsid w:val="000D7CC0"/>
    <w:rsid w:val="000E635A"/>
    <w:rsid w:val="000F33B1"/>
    <w:rsid w:val="000F7DBE"/>
    <w:rsid w:val="000F7DE2"/>
    <w:rsid w:val="00100A2D"/>
    <w:rsid w:val="00103B07"/>
    <w:rsid w:val="0010790E"/>
    <w:rsid w:val="00112824"/>
    <w:rsid w:val="0011311C"/>
    <w:rsid w:val="001137FA"/>
    <w:rsid w:val="00122BBD"/>
    <w:rsid w:val="00127FED"/>
    <w:rsid w:val="001322A8"/>
    <w:rsid w:val="001350AF"/>
    <w:rsid w:val="0013799D"/>
    <w:rsid w:val="001404D5"/>
    <w:rsid w:val="001428E9"/>
    <w:rsid w:val="001451AC"/>
    <w:rsid w:val="00162611"/>
    <w:rsid w:val="001716D6"/>
    <w:rsid w:val="00173E9B"/>
    <w:rsid w:val="00177516"/>
    <w:rsid w:val="00183B9E"/>
    <w:rsid w:val="00184363"/>
    <w:rsid w:val="00185D70"/>
    <w:rsid w:val="001A408C"/>
    <w:rsid w:val="001A4F61"/>
    <w:rsid w:val="001A5007"/>
    <w:rsid w:val="001B093A"/>
    <w:rsid w:val="001B7564"/>
    <w:rsid w:val="001B7578"/>
    <w:rsid w:val="001C4B7E"/>
    <w:rsid w:val="001C4F7C"/>
    <w:rsid w:val="001C6032"/>
    <w:rsid w:val="001C696A"/>
    <w:rsid w:val="001D5071"/>
    <w:rsid w:val="001E490E"/>
    <w:rsid w:val="001F0BA6"/>
    <w:rsid w:val="001F2529"/>
    <w:rsid w:val="001F2D20"/>
    <w:rsid w:val="001F4576"/>
    <w:rsid w:val="001F645A"/>
    <w:rsid w:val="00201DC0"/>
    <w:rsid w:val="00204619"/>
    <w:rsid w:val="00212F84"/>
    <w:rsid w:val="002153E8"/>
    <w:rsid w:val="00220F68"/>
    <w:rsid w:val="002214DB"/>
    <w:rsid w:val="00225202"/>
    <w:rsid w:val="00225F2B"/>
    <w:rsid w:val="0022756E"/>
    <w:rsid w:val="00237891"/>
    <w:rsid w:val="0024287A"/>
    <w:rsid w:val="00242CDB"/>
    <w:rsid w:val="00245BD5"/>
    <w:rsid w:val="002518CC"/>
    <w:rsid w:val="002528E3"/>
    <w:rsid w:val="00255660"/>
    <w:rsid w:val="002627A7"/>
    <w:rsid w:val="002663F0"/>
    <w:rsid w:val="002744D8"/>
    <w:rsid w:val="00291630"/>
    <w:rsid w:val="00291AD6"/>
    <w:rsid w:val="00293673"/>
    <w:rsid w:val="00294137"/>
    <w:rsid w:val="00295993"/>
    <w:rsid w:val="002A2216"/>
    <w:rsid w:val="002A7B60"/>
    <w:rsid w:val="002B7937"/>
    <w:rsid w:val="002C525C"/>
    <w:rsid w:val="002D2A13"/>
    <w:rsid w:val="002D2F76"/>
    <w:rsid w:val="002D6F88"/>
    <w:rsid w:val="002E5C76"/>
    <w:rsid w:val="002E756E"/>
    <w:rsid w:val="002E76E0"/>
    <w:rsid w:val="00304B6A"/>
    <w:rsid w:val="003052F6"/>
    <w:rsid w:val="00311900"/>
    <w:rsid w:val="00317D7A"/>
    <w:rsid w:val="003217CE"/>
    <w:rsid w:val="00323966"/>
    <w:rsid w:val="00324A66"/>
    <w:rsid w:val="00330961"/>
    <w:rsid w:val="00331017"/>
    <w:rsid w:val="00340FFF"/>
    <w:rsid w:val="00342604"/>
    <w:rsid w:val="0034397A"/>
    <w:rsid w:val="00343EA1"/>
    <w:rsid w:val="00365B84"/>
    <w:rsid w:val="0036618E"/>
    <w:rsid w:val="0037216F"/>
    <w:rsid w:val="00373547"/>
    <w:rsid w:val="00374585"/>
    <w:rsid w:val="003866CB"/>
    <w:rsid w:val="00386FF1"/>
    <w:rsid w:val="00397A0F"/>
    <w:rsid w:val="003A1B90"/>
    <w:rsid w:val="003B08A8"/>
    <w:rsid w:val="003B0ED8"/>
    <w:rsid w:val="003B1ACF"/>
    <w:rsid w:val="003B2B03"/>
    <w:rsid w:val="003B51C8"/>
    <w:rsid w:val="003C2DA9"/>
    <w:rsid w:val="003C53CE"/>
    <w:rsid w:val="003C7A4F"/>
    <w:rsid w:val="003D0789"/>
    <w:rsid w:val="003D137A"/>
    <w:rsid w:val="003D7641"/>
    <w:rsid w:val="003F5A13"/>
    <w:rsid w:val="0041054D"/>
    <w:rsid w:val="004110D8"/>
    <w:rsid w:val="00412987"/>
    <w:rsid w:val="00415656"/>
    <w:rsid w:val="0042638C"/>
    <w:rsid w:val="00426C6A"/>
    <w:rsid w:val="00432E7B"/>
    <w:rsid w:val="00436744"/>
    <w:rsid w:val="00442420"/>
    <w:rsid w:val="00443720"/>
    <w:rsid w:val="0044483C"/>
    <w:rsid w:val="00453C1E"/>
    <w:rsid w:val="00453FE8"/>
    <w:rsid w:val="00463B22"/>
    <w:rsid w:val="004645C1"/>
    <w:rsid w:val="0046596B"/>
    <w:rsid w:val="00467BEE"/>
    <w:rsid w:val="004712CD"/>
    <w:rsid w:val="004720ED"/>
    <w:rsid w:val="00472BB3"/>
    <w:rsid w:val="004734E1"/>
    <w:rsid w:val="004738C5"/>
    <w:rsid w:val="00484DFB"/>
    <w:rsid w:val="004868FC"/>
    <w:rsid w:val="00491A53"/>
    <w:rsid w:val="004924E9"/>
    <w:rsid w:val="00493B8B"/>
    <w:rsid w:val="00496F99"/>
    <w:rsid w:val="004A11AF"/>
    <w:rsid w:val="004A2095"/>
    <w:rsid w:val="004A6D69"/>
    <w:rsid w:val="004A6E78"/>
    <w:rsid w:val="004B06BE"/>
    <w:rsid w:val="004B273C"/>
    <w:rsid w:val="004B7B14"/>
    <w:rsid w:val="004C17C9"/>
    <w:rsid w:val="004C412F"/>
    <w:rsid w:val="004C4DB0"/>
    <w:rsid w:val="004D0CC3"/>
    <w:rsid w:val="004D47DE"/>
    <w:rsid w:val="004D49F2"/>
    <w:rsid w:val="004D6042"/>
    <w:rsid w:val="004E0F68"/>
    <w:rsid w:val="004E155E"/>
    <w:rsid w:val="004E27D4"/>
    <w:rsid w:val="004E65B0"/>
    <w:rsid w:val="004E7720"/>
    <w:rsid w:val="004F10CC"/>
    <w:rsid w:val="004F1838"/>
    <w:rsid w:val="005005AB"/>
    <w:rsid w:val="00500F23"/>
    <w:rsid w:val="005058BC"/>
    <w:rsid w:val="00506DEB"/>
    <w:rsid w:val="00514FE8"/>
    <w:rsid w:val="00515354"/>
    <w:rsid w:val="00520552"/>
    <w:rsid w:val="00525E06"/>
    <w:rsid w:val="00525F2C"/>
    <w:rsid w:val="00527035"/>
    <w:rsid w:val="00532F3B"/>
    <w:rsid w:val="00535EA3"/>
    <w:rsid w:val="005363EE"/>
    <w:rsid w:val="00537AD1"/>
    <w:rsid w:val="0054470A"/>
    <w:rsid w:val="00560CF7"/>
    <w:rsid w:val="00563289"/>
    <w:rsid w:val="005726FB"/>
    <w:rsid w:val="00573B03"/>
    <w:rsid w:val="0057538B"/>
    <w:rsid w:val="005806F3"/>
    <w:rsid w:val="0058510C"/>
    <w:rsid w:val="005933A9"/>
    <w:rsid w:val="005A32FD"/>
    <w:rsid w:val="005A758D"/>
    <w:rsid w:val="005B09A3"/>
    <w:rsid w:val="005C05AA"/>
    <w:rsid w:val="005C5314"/>
    <w:rsid w:val="005C5B97"/>
    <w:rsid w:val="005D7141"/>
    <w:rsid w:val="005E1C6B"/>
    <w:rsid w:val="005E2401"/>
    <w:rsid w:val="005E3CF8"/>
    <w:rsid w:val="005F7531"/>
    <w:rsid w:val="00603964"/>
    <w:rsid w:val="0062240A"/>
    <w:rsid w:val="00624467"/>
    <w:rsid w:val="006317B7"/>
    <w:rsid w:val="006427C0"/>
    <w:rsid w:val="00643A38"/>
    <w:rsid w:val="00650D0A"/>
    <w:rsid w:val="00650D75"/>
    <w:rsid w:val="00656726"/>
    <w:rsid w:val="00660690"/>
    <w:rsid w:val="00662A1C"/>
    <w:rsid w:val="00662EDD"/>
    <w:rsid w:val="006644C7"/>
    <w:rsid w:val="00683E1A"/>
    <w:rsid w:val="00693FEA"/>
    <w:rsid w:val="00695118"/>
    <w:rsid w:val="006964F5"/>
    <w:rsid w:val="006A6501"/>
    <w:rsid w:val="006B306C"/>
    <w:rsid w:val="006D3CB4"/>
    <w:rsid w:val="006E1916"/>
    <w:rsid w:val="006F08C0"/>
    <w:rsid w:val="006F5623"/>
    <w:rsid w:val="006F7A1A"/>
    <w:rsid w:val="0070099A"/>
    <w:rsid w:val="007036B4"/>
    <w:rsid w:val="00705C53"/>
    <w:rsid w:val="00707368"/>
    <w:rsid w:val="00713812"/>
    <w:rsid w:val="007235DE"/>
    <w:rsid w:val="00732C31"/>
    <w:rsid w:val="00735439"/>
    <w:rsid w:val="00741FCE"/>
    <w:rsid w:val="0074211B"/>
    <w:rsid w:val="0076653F"/>
    <w:rsid w:val="007721D3"/>
    <w:rsid w:val="0078292A"/>
    <w:rsid w:val="00782D42"/>
    <w:rsid w:val="00783E23"/>
    <w:rsid w:val="007844DB"/>
    <w:rsid w:val="00787432"/>
    <w:rsid w:val="00787FBA"/>
    <w:rsid w:val="007902E9"/>
    <w:rsid w:val="00797661"/>
    <w:rsid w:val="007A2026"/>
    <w:rsid w:val="007A452C"/>
    <w:rsid w:val="007A6C89"/>
    <w:rsid w:val="007B08F7"/>
    <w:rsid w:val="007B3495"/>
    <w:rsid w:val="007C2690"/>
    <w:rsid w:val="007D2362"/>
    <w:rsid w:val="007D4831"/>
    <w:rsid w:val="007D48A8"/>
    <w:rsid w:val="007D6290"/>
    <w:rsid w:val="007E029C"/>
    <w:rsid w:val="007E2121"/>
    <w:rsid w:val="007F0169"/>
    <w:rsid w:val="00801081"/>
    <w:rsid w:val="00804934"/>
    <w:rsid w:val="00805716"/>
    <w:rsid w:val="00810918"/>
    <w:rsid w:val="00811FAC"/>
    <w:rsid w:val="008148F5"/>
    <w:rsid w:val="00823401"/>
    <w:rsid w:val="00831504"/>
    <w:rsid w:val="00831B2E"/>
    <w:rsid w:val="008339E5"/>
    <w:rsid w:val="008349E8"/>
    <w:rsid w:val="00834AA7"/>
    <w:rsid w:val="0083707D"/>
    <w:rsid w:val="00842291"/>
    <w:rsid w:val="00842340"/>
    <w:rsid w:val="00844E84"/>
    <w:rsid w:val="00846270"/>
    <w:rsid w:val="00855582"/>
    <w:rsid w:val="00856180"/>
    <w:rsid w:val="00856C39"/>
    <w:rsid w:val="00862CE6"/>
    <w:rsid w:val="008635FC"/>
    <w:rsid w:val="00863A65"/>
    <w:rsid w:val="00874B04"/>
    <w:rsid w:val="00884FC5"/>
    <w:rsid w:val="00895E58"/>
    <w:rsid w:val="008A0B84"/>
    <w:rsid w:val="008A1B7D"/>
    <w:rsid w:val="008A1EEE"/>
    <w:rsid w:val="008A3166"/>
    <w:rsid w:val="008B7DB6"/>
    <w:rsid w:val="008C0BBA"/>
    <w:rsid w:val="008E2B7D"/>
    <w:rsid w:val="008E3473"/>
    <w:rsid w:val="008E7897"/>
    <w:rsid w:val="008F15CD"/>
    <w:rsid w:val="008F3562"/>
    <w:rsid w:val="008F45C4"/>
    <w:rsid w:val="008F504C"/>
    <w:rsid w:val="0090028B"/>
    <w:rsid w:val="00902907"/>
    <w:rsid w:val="00902C66"/>
    <w:rsid w:val="00905567"/>
    <w:rsid w:val="00907EC4"/>
    <w:rsid w:val="00917D29"/>
    <w:rsid w:val="00926425"/>
    <w:rsid w:val="00930443"/>
    <w:rsid w:val="00932A89"/>
    <w:rsid w:val="00951702"/>
    <w:rsid w:val="009554DD"/>
    <w:rsid w:val="009603F7"/>
    <w:rsid w:val="00966D8B"/>
    <w:rsid w:val="00970C62"/>
    <w:rsid w:val="009718F2"/>
    <w:rsid w:val="009833AA"/>
    <w:rsid w:val="00983975"/>
    <w:rsid w:val="00995CD9"/>
    <w:rsid w:val="009A2277"/>
    <w:rsid w:val="009A49C1"/>
    <w:rsid w:val="009A5302"/>
    <w:rsid w:val="009B3EE4"/>
    <w:rsid w:val="009B74E7"/>
    <w:rsid w:val="009B74F2"/>
    <w:rsid w:val="009B7721"/>
    <w:rsid w:val="009D42F8"/>
    <w:rsid w:val="009F341F"/>
    <w:rsid w:val="009F581F"/>
    <w:rsid w:val="00A05EB1"/>
    <w:rsid w:val="00A10B5A"/>
    <w:rsid w:val="00A1341C"/>
    <w:rsid w:val="00A24459"/>
    <w:rsid w:val="00A30347"/>
    <w:rsid w:val="00A30504"/>
    <w:rsid w:val="00A30B36"/>
    <w:rsid w:val="00A328E1"/>
    <w:rsid w:val="00A4091D"/>
    <w:rsid w:val="00A465FF"/>
    <w:rsid w:val="00A46CEE"/>
    <w:rsid w:val="00A50383"/>
    <w:rsid w:val="00A510F6"/>
    <w:rsid w:val="00A52A4E"/>
    <w:rsid w:val="00A5554E"/>
    <w:rsid w:val="00A74776"/>
    <w:rsid w:val="00A82E3E"/>
    <w:rsid w:val="00A83A24"/>
    <w:rsid w:val="00A9452D"/>
    <w:rsid w:val="00A97BCA"/>
    <w:rsid w:val="00AA013D"/>
    <w:rsid w:val="00AA1153"/>
    <w:rsid w:val="00AA45E1"/>
    <w:rsid w:val="00AA5C48"/>
    <w:rsid w:val="00AB4EED"/>
    <w:rsid w:val="00AB537F"/>
    <w:rsid w:val="00AC031A"/>
    <w:rsid w:val="00AC066A"/>
    <w:rsid w:val="00AC10C8"/>
    <w:rsid w:val="00AC1BE1"/>
    <w:rsid w:val="00AC4524"/>
    <w:rsid w:val="00AC4D40"/>
    <w:rsid w:val="00AD40D2"/>
    <w:rsid w:val="00AD7905"/>
    <w:rsid w:val="00AE2C12"/>
    <w:rsid w:val="00AF3E15"/>
    <w:rsid w:val="00B07137"/>
    <w:rsid w:val="00B13481"/>
    <w:rsid w:val="00B15FA2"/>
    <w:rsid w:val="00B17764"/>
    <w:rsid w:val="00B17981"/>
    <w:rsid w:val="00B32AD9"/>
    <w:rsid w:val="00B3574B"/>
    <w:rsid w:val="00B363CF"/>
    <w:rsid w:val="00B3733B"/>
    <w:rsid w:val="00B378F8"/>
    <w:rsid w:val="00B42750"/>
    <w:rsid w:val="00B54284"/>
    <w:rsid w:val="00B569DE"/>
    <w:rsid w:val="00B61316"/>
    <w:rsid w:val="00B63119"/>
    <w:rsid w:val="00B64800"/>
    <w:rsid w:val="00B675D1"/>
    <w:rsid w:val="00B7081A"/>
    <w:rsid w:val="00B70C8B"/>
    <w:rsid w:val="00B72B2A"/>
    <w:rsid w:val="00B8639A"/>
    <w:rsid w:val="00BA0154"/>
    <w:rsid w:val="00BA2A56"/>
    <w:rsid w:val="00BA4B7A"/>
    <w:rsid w:val="00BB6110"/>
    <w:rsid w:val="00BB6AA7"/>
    <w:rsid w:val="00BB749F"/>
    <w:rsid w:val="00BC1DE7"/>
    <w:rsid w:val="00BC26EE"/>
    <w:rsid w:val="00BD0214"/>
    <w:rsid w:val="00BD22F4"/>
    <w:rsid w:val="00BD7CEF"/>
    <w:rsid w:val="00BE21AD"/>
    <w:rsid w:val="00BE3BE8"/>
    <w:rsid w:val="00BE7E02"/>
    <w:rsid w:val="00C02C43"/>
    <w:rsid w:val="00C10F84"/>
    <w:rsid w:val="00C12709"/>
    <w:rsid w:val="00C135FF"/>
    <w:rsid w:val="00C14E2A"/>
    <w:rsid w:val="00C16150"/>
    <w:rsid w:val="00C3278A"/>
    <w:rsid w:val="00C334F8"/>
    <w:rsid w:val="00C33AAB"/>
    <w:rsid w:val="00C45C28"/>
    <w:rsid w:val="00C47F48"/>
    <w:rsid w:val="00C52FB8"/>
    <w:rsid w:val="00C53AD8"/>
    <w:rsid w:val="00C63D73"/>
    <w:rsid w:val="00C73A5B"/>
    <w:rsid w:val="00C80D23"/>
    <w:rsid w:val="00C81370"/>
    <w:rsid w:val="00C85A6E"/>
    <w:rsid w:val="00C87377"/>
    <w:rsid w:val="00C8764D"/>
    <w:rsid w:val="00C87AF7"/>
    <w:rsid w:val="00C96576"/>
    <w:rsid w:val="00C96907"/>
    <w:rsid w:val="00CB1111"/>
    <w:rsid w:val="00CB128C"/>
    <w:rsid w:val="00CB21C0"/>
    <w:rsid w:val="00CB5E6B"/>
    <w:rsid w:val="00CB688B"/>
    <w:rsid w:val="00CC094E"/>
    <w:rsid w:val="00CC5929"/>
    <w:rsid w:val="00CC61D3"/>
    <w:rsid w:val="00CD0FDF"/>
    <w:rsid w:val="00CD3E9C"/>
    <w:rsid w:val="00CE2B62"/>
    <w:rsid w:val="00CE683F"/>
    <w:rsid w:val="00CF45D5"/>
    <w:rsid w:val="00CF5EA6"/>
    <w:rsid w:val="00D00376"/>
    <w:rsid w:val="00D045CF"/>
    <w:rsid w:val="00D076F3"/>
    <w:rsid w:val="00D07B0B"/>
    <w:rsid w:val="00D114B8"/>
    <w:rsid w:val="00D127FC"/>
    <w:rsid w:val="00D12912"/>
    <w:rsid w:val="00D16B71"/>
    <w:rsid w:val="00D219CE"/>
    <w:rsid w:val="00D26994"/>
    <w:rsid w:val="00D27085"/>
    <w:rsid w:val="00D33EE1"/>
    <w:rsid w:val="00D356A8"/>
    <w:rsid w:val="00D40A7B"/>
    <w:rsid w:val="00D444F7"/>
    <w:rsid w:val="00D476C1"/>
    <w:rsid w:val="00D51FEA"/>
    <w:rsid w:val="00D538B5"/>
    <w:rsid w:val="00D632FA"/>
    <w:rsid w:val="00D6531B"/>
    <w:rsid w:val="00D66A24"/>
    <w:rsid w:val="00D74946"/>
    <w:rsid w:val="00D75EF9"/>
    <w:rsid w:val="00D8000E"/>
    <w:rsid w:val="00D82AD4"/>
    <w:rsid w:val="00D873BB"/>
    <w:rsid w:val="00D949C2"/>
    <w:rsid w:val="00D965A7"/>
    <w:rsid w:val="00DA0620"/>
    <w:rsid w:val="00DA7C6E"/>
    <w:rsid w:val="00DB20C1"/>
    <w:rsid w:val="00DB2533"/>
    <w:rsid w:val="00DC1DCB"/>
    <w:rsid w:val="00DC49DC"/>
    <w:rsid w:val="00DC7DB4"/>
    <w:rsid w:val="00DD2934"/>
    <w:rsid w:val="00DD30FC"/>
    <w:rsid w:val="00DD578A"/>
    <w:rsid w:val="00DD6C14"/>
    <w:rsid w:val="00DE66F6"/>
    <w:rsid w:val="00E05780"/>
    <w:rsid w:val="00E20790"/>
    <w:rsid w:val="00E234E8"/>
    <w:rsid w:val="00E351AA"/>
    <w:rsid w:val="00E4336D"/>
    <w:rsid w:val="00E443AB"/>
    <w:rsid w:val="00E50204"/>
    <w:rsid w:val="00E51AB7"/>
    <w:rsid w:val="00E5693B"/>
    <w:rsid w:val="00E61BC2"/>
    <w:rsid w:val="00E625B7"/>
    <w:rsid w:val="00E628B8"/>
    <w:rsid w:val="00E63107"/>
    <w:rsid w:val="00E6404F"/>
    <w:rsid w:val="00E65330"/>
    <w:rsid w:val="00E81D13"/>
    <w:rsid w:val="00E9013A"/>
    <w:rsid w:val="00E90A76"/>
    <w:rsid w:val="00EA117E"/>
    <w:rsid w:val="00EA2640"/>
    <w:rsid w:val="00EA5616"/>
    <w:rsid w:val="00EB0078"/>
    <w:rsid w:val="00EB1D3D"/>
    <w:rsid w:val="00EB2891"/>
    <w:rsid w:val="00EB4BC5"/>
    <w:rsid w:val="00EB4DB5"/>
    <w:rsid w:val="00EC1AA9"/>
    <w:rsid w:val="00EC238B"/>
    <w:rsid w:val="00EC743B"/>
    <w:rsid w:val="00EC74EB"/>
    <w:rsid w:val="00ED4440"/>
    <w:rsid w:val="00EE1612"/>
    <w:rsid w:val="00EF0B9D"/>
    <w:rsid w:val="00EF15A7"/>
    <w:rsid w:val="00EF1FE4"/>
    <w:rsid w:val="00EF648E"/>
    <w:rsid w:val="00F02E10"/>
    <w:rsid w:val="00F04F34"/>
    <w:rsid w:val="00F05C4C"/>
    <w:rsid w:val="00F12700"/>
    <w:rsid w:val="00F1608E"/>
    <w:rsid w:val="00F237EF"/>
    <w:rsid w:val="00F336DB"/>
    <w:rsid w:val="00F35F86"/>
    <w:rsid w:val="00F44D99"/>
    <w:rsid w:val="00F45490"/>
    <w:rsid w:val="00F45C72"/>
    <w:rsid w:val="00F50761"/>
    <w:rsid w:val="00F5254C"/>
    <w:rsid w:val="00F531B0"/>
    <w:rsid w:val="00F56B9D"/>
    <w:rsid w:val="00F60BBF"/>
    <w:rsid w:val="00F60F23"/>
    <w:rsid w:val="00F634B6"/>
    <w:rsid w:val="00F63E5B"/>
    <w:rsid w:val="00F70E52"/>
    <w:rsid w:val="00F80266"/>
    <w:rsid w:val="00F803AE"/>
    <w:rsid w:val="00F92C54"/>
    <w:rsid w:val="00F95B65"/>
    <w:rsid w:val="00F97601"/>
    <w:rsid w:val="00FA0B70"/>
    <w:rsid w:val="00FA3B96"/>
    <w:rsid w:val="00FA7D93"/>
    <w:rsid w:val="00FB1D5D"/>
    <w:rsid w:val="00FC2FA7"/>
    <w:rsid w:val="00FE140E"/>
    <w:rsid w:val="00FE146D"/>
    <w:rsid w:val="00FE538F"/>
    <w:rsid w:val="00FF191F"/>
    <w:rsid w:val="00FF68FB"/>
    <w:rsid w:val="00FF74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d4d4d,#0032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3B"/>
    <w:rPr>
      <w:sz w:val="24"/>
      <w:szCs w:val="24"/>
    </w:rPr>
  </w:style>
  <w:style w:type="paragraph" w:styleId="Titre1">
    <w:name w:val="heading 1"/>
    <w:basedOn w:val="Normal"/>
    <w:next w:val="Normal"/>
    <w:qFormat/>
    <w:rsid w:val="00EC743B"/>
    <w:pPr>
      <w:keepNext/>
      <w:tabs>
        <w:tab w:val="left" w:pos="1080"/>
        <w:tab w:val="left" w:pos="5580"/>
      </w:tabs>
      <w:outlineLvl w:val="0"/>
    </w:pPr>
    <w:rPr>
      <w:rFonts w:ascii="Batang" w:hAnsi="Batang"/>
      <w:b/>
      <w:bCs/>
      <w:lang w:val="de-DE"/>
    </w:rPr>
  </w:style>
  <w:style w:type="paragraph" w:styleId="Titre2">
    <w:name w:val="heading 2"/>
    <w:basedOn w:val="Normal"/>
    <w:next w:val="Normal"/>
    <w:qFormat/>
    <w:rsid w:val="00EC743B"/>
    <w:pPr>
      <w:keepNext/>
      <w:tabs>
        <w:tab w:val="left" w:pos="1080"/>
        <w:tab w:val="left" w:pos="5580"/>
      </w:tabs>
      <w:outlineLvl w:val="1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EC743B"/>
    <w:pPr>
      <w:jc w:val="both"/>
    </w:pPr>
    <w:rPr>
      <w:szCs w:val="20"/>
    </w:rPr>
  </w:style>
  <w:style w:type="paragraph" w:styleId="En-tte">
    <w:name w:val="header"/>
    <w:basedOn w:val="Normal"/>
    <w:link w:val="En-tteCar"/>
    <w:uiPriority w:val="99"/>
    <w:rsid w:val="00EC743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  <w:semiHidden/>
    <w:rsid w:val="00EC743B"/>
  </w:style>
  <w:style w:type="paragraph" w:styleId="Corpsdetexte">
    <w:name w:val="Body Text"/>
    <w:basedOn w:val="Normal"/>
    <w:semiHidden/>
    <w:rsid w:val="00EC743B"/>
    <w:rPr>
      <w:rFonts w:ascii="Rockwell" w:hAnsi="Rockwell"/>
      <w:szCs w:val="20"/>
    </w:rPr>
  </w:style>
  <w:style w:type="paragraph" w:styleId="Notedebasdepage">
    <w:name w:val="footnote text"/>
    <w:aliases w:val="Carácter,Carácter Carácter Carácter Carácter, Car Car Car,Footnote Text Char Car,Footnotes,Footnote,ff,q,footnote text,Vrin"/>
    <w:basedOn w:val="Normal"/>
    <w:link w:val="NotedebasdepageCar"/>
    <w:qFormat/>
    <w:rsid w:val="00EC743B"/>
    <w:rPr>
      <w:sz w:val="20"/>
      <w:szCs w:val="20"/>
    </w:rPr>
  </w:style>
  <w:style w:type="character" w:styleId="Appelnotedebasdep">
    <w:name w:val="footnote reference"/>
    <w:basedOn w:val="Policepardfaut"/>
    <w:rsid w:val="00EC743B"/>
    <w:rPr>
      <w:vertAlign w:val="superscript"/>
    </w:rPr>
  </w:style>
  <w:style w:type="character" w:customStyle="1" w:styleId="NotedebasdepageCar">
    <w:name w:val="Note de bas de page Car"/>
    <w:aliases w:val="Carácter Car,Carácter Carácter Carácter Carácter Car, Car Car Car Car,Footnote Text Char Car Car,Footnotes Car,Footnote Car,ff Car,q Car,footnote text Car,Vrin Car"/>
    <w:basedOn w:val="Policepardfaut"/>
    <w:link w:val="Notedebasdepage"/>
    <w:rsid w:val="001E490E"/>
  </w:style>
  <w:style w:type="character" w:customStyle="1" w:styleId="Corpsdetexte3Car">
    <w:name w:val="Corps de texte 3 Car"/>
    <w:basedOn w:val="Policepardfaut"/>
    <w:link w:val="Corpsdetexte3"/>
    <w:semiHidden/>
    <w:rsid w:val="006317B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A4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52C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3A2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3A24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66A2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6A24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22756E"/>
    <w:rPr>
      <w:i/>
      <w:iCs/>
    </w:rPr>
  </w:style>
  <w:style w:type="paragraph" w:styleId="NormalWeb">
    <w:name w:val="Normal (Web)"/>
    <w:basedOn w:val="Normal"/>
    <w:uiPriority w:val="99"/>
    <w:unhideWhenUsed/>
    <w:rsid w:val="007036B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322A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166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A3166"/>
  </w:style>
  <w:style w:type="character" w:styleId="Lienhypertexte">
    <w:name w:val="Hyperlink"/>
    <w:basedOn w:val="Policepardfaut"/>
    <w:uiPriority w:val="99"/>
    <w:unhideWhenUsed/>
    <w:rsid w:val="000C1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imel.hypotheses.org/category/seminaires/seminaire-grandes-et-petites-mytholog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EAB5-26B3-474F-8F8E-26396D6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chaussure et le cordonnier</vt:lpstr>
    </vt:vector>
  </TitlesOfParts>
  <Company>ARP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chaussure et le cordonnier</dc:title>
  <dc:creator>David</dc:creator>
  <cp:lastModifiedBy>Proprietaire</cp:lastModifiedBy>
  <cp:revision>7</cp:revision>
  <cp:lastPrinted>2020-07-03T08:22:00Z</cp:lastPrinted>
  <dcterms:created xsi:type="dcterms:W3CDTF">2020-10-09T08:44:00Z</dcterms:created>
  <dcterms:modified xsi:type="dcterms:W3CDTF">2020-10-21T08:10:00Z</dcterms:modified>
</cp:coreProperties>
</file>