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F9" w:rsidRDefault="00DC08F9" w:rsidP="00DC08F9">
      <w:pPr>
        <w:spacing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colloque international</w:t>
      </w:r>
    </w:p>
    <w:p w:rsidR="00DC08F9" w:rsidRPr="00A01807" w:rsidRDefault="00DC08F9" w:rsidP="00DC08F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Faire l’histoire de la </w:t>
      </w:r>
      <w:r w:rsidRPr="00A01807">
        <w:rPr>
          <w:rFonts w:ascii="Times New Roman" w:hAnsi="Times New Roman"/>
          <w:b/>
          <w:i/>
        </w:rPr>
        <w:t>mode</w:t>
      </w:r>
      <w:r>
        <w:rPr>
          <w:rFonts w:ascii="Times New Roman" w:hAnsi="Times New Roman"/>
          <w:b/>
          <w:i/>
        </w:rPr>
        <w:t xml:space="preserve"> dans </w:t>
      </w:r>
      <w:r w:rsidR="009F1347">
        <w:rPr>
          <w:rFonts w:ascii="Times New Roman" w:hAnsi="Times New Roman"/>
          <w:b/>
          <w:i/>
        </w:rPr>
        <w:t>le monde occidental</w:t>
      </w:r>
    </w:p>
    <w:p w:rsidR="00DC08F9" w:rsidRDefault="00DC08F9" w:rsidP="00DC08F9">
      <w:pPr>
        <w:spacing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Paris, 11-12-13 m</w:t>
      </w:r>
      <w:r w:rsidR="0037492E">
        <w:rPr>
          <w:rFonts w:ascii="Times New Roman" w:hAnsi="Times New Roman"/>
          <w:b/>
          <w:smallCaps/>
        </w:rPr>
        <w:t>ai</w:t>
      </w:r>
      <w:r w:rsidR="00A01807" w:rsidRPr="00A01807">
        <w:rPr>
          <w:rFonts w:ascii="Times New Roman" w:hAnsi="Times New Roman"/>
          <w:b/>
          <w:smallCaps/>
        </w:rPr>
        <w:t xml:space="preserve"> 2015</w:t>
      </w:r>
    </w:p>
    <w:p w:rsidR="00B718D6" w:rsidRPr="00AC0F3B" w:rsidRDefault="009F1347" w:rsidP="00DC08F9">
      <w:pPr>
        <w:spacing w:line="276" w:lineRule="auto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z w:val="20"/>
          <w:szCs w:val="20"/>
        </w:rPr>
        <w:t>À</w:t>
      </w:r>
      <w:r w:rsidR="00AC0F3B" w:rsidRPr="00AC0F3B">
        <w:rPr>
          <w:rFonts w:ascii="Times New Roman" w:hAnsi="Times New Roman"/>
          <w:b/>
          <w:sz w:val="20"/>
          <w:szCs w:val="20"/>
        </w:rPr>
        <w:t xml:space="preserve"> l’initiative du </w:t>
      </w:r>
      <w:r w:rsidR="00B718D6" w:rsidRPr="00AC0F3B">
        <w:rPr>
          <w:rFonts w:ascii="Times New Roman" w:hAnsi="Times New Roman"/>
          <w:b/>
          <w:sz w:val="20"/>
          <w:szCs w:val="20"/>
        </w:rPr>
        <w:t>GIS « Apparences, corps et sociétés »</w:t>
      </w:r>
    </w:p>
    <w:p w:rsidR="0037492E" w:rsidRDefault="0037492E" w:rsidP="00DC08F9">
      <w:pPr>
        <w:spacing w:line="276" w:lineRule="auto"/>
        <w:jc w:val="center"/>
        <w:rPr>
          <w:rFonts w:ascii="Times New Roman" w:hAnsi="Times New Roman"/>
          <w:b/>
          <w:smallCaps/>
        </w:rPr>
      </w:pPr>
    </w:p>
    <w:p w:rsidR="004A6FB4" w:rsidRDefault="0002422D" w:rsidP="004A6FB4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r w:rsidR="00C7622C">
        <w:rPr>
          <w:rFonts w:ascii="Times New Roman" w:hAnsi="Times New Roman"/>
        </w:rPr>
        <w:t xml:space="preserve">colloque organisé par le </w:t>
      </w:r>
      <w:r>
        <w:rPr>
          <w:rFonts w:ascii="Times New Roman" w:hAnsi="Times New Roman"/>
        </w:rPr>
        <w:t xml:space="preserve">GIS « Apparences, corps et sociétés » </w:t>
      </w:r>
      <w:r w:rsidR="004A6FB4">
        <w:rPr>
          <w:rFonts w:ascii="Times New Roman" w:hAnsi="Times New Roman"/>
        </w:rPr>
        <w:t xml:space="preserve">est </w:t>
      </w:r>
      <w:r w:rsidR="004A6FB4" w:rsidRPr="00812B04">
        <w:rPr>
          <w:rFonts w:ascii="Times New Roman" w:hAnsi="Times New Roman"/>
        </w:rPr>
        <w:t>ouvert aux chercheurs qui œuvrent sur l’histoire</w:t>
      </w:r>
      <w:r w:rsidR="004A6FB4">
        <w:rPr>
          <w:rFonts w:ascii="Times New Roman" w:hAnsi="Times New Roman"/>
        </w:rPr>
        <w:t xml:space="preserve"> de la mode et</w:t>
      </w:r>
      <w:r w:rsidR="004A6FB4" w:rsidRPr="00812B04">
        <w:rPr>
          <w:rFonts w:ascii="Times New Roman" w:hAnsi="Times New Roman"/>
        </w:rPr>
        <w:t xml:space="preserve"> des apparences</w:t>
      </w:r>
      <w:r w:rsidR="004A6FB4">
        <w:rPr>
          <w:rFonts w:ascii="Times New Roman" w:hAnsi="Times New Roman"/>
        </w:rPr>
        <w:t>,</w:t>
      </w:r>
      <w:r w:rsidR="004A6FB4" w:rsidRPr="00812B04">
        <w:rPr>
          <w:rFonts w:ascii="Times New Roman" w:hAnsi="Times New Roman"/>
        </w:rPr>
        <w:t xml:space="preserve"> en </w:t>
      </w:r>
      <w:r w:rsidR="004A6FB4" w:rsidRPr="006671A5">
        <w:rPr>
          <w:rFonts w:ascii="Times New Roman" w:hAnsi="Times New Roman"/>
        </w:rPr>
        <w:t>Europe ou ailleurs, de la fin du Moyen Âge à nos jours</w:t>
      </w:r>
      <w:r w:rsidR="004A6FB4">
        <w:rPr>
          <w:rFonts w:ascii="Times New Roman" w:hAnsi="Times New Roman"/>
        </w:rPr>
        <w:t xml:space="preserve">. Il </w:t>
      </w:r>
      <w:r w:rsidR="004A6FB4" w:rsidRPr="006671A5">
        <w:rPr>
          <w:rFonts w:ascii="Times New Roman" w:hAnsi="Times New Roman"/>
        </w:rPr>
        <w:t xml:space="preserve">propose une réflexion </w:t>
      </w:r>
      <w:r w:rsidR="004A6FB4">
        <w:rPr>
          <w:rFonts w:ascii="Times New Roman" w:hAnsi="Times New Roman"/>
        </w:rPr>
        <w:t>pluridisciplinaire et internationale</w:t>
      </w:r>
      <w:r w:rsidR="004A6FB4" w:rsidRPr="006671A5">
        <w:rPr>
          <w:rFonts w:ascii="Times New Roman" w:hAnsi="Times New Roman"/>
        </w:rPr>
        <w:t xml:space="preserve"> sur</w:t>
      </w:r>
      <w:r w:rsidR="004A6F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les </w:t>
      </w:r>
      <w:r w:rsidR="004A6FB4">
        <w:rPr>
          <w:rFonts w:ascii="Times New Roman" w:hAnsi="Times New Roman"/>
        </w:rPr>
        <w:t>expériences, les concepts et les discours des musées</w:t>
      </w:r>
      <w:r w:rsidR="0049256D">
        <w:rPr>
          <w:rFonts w:ascii="Times New Roman" w:hAnsi="Times New Roman"/>
        </w:rPr>
        <w:t xml:space="preserve"> ou</w:t>
      </w:r>
      <w:r w:rsidR="004A6FB4">
        <w:rPr>
          <w:rFonts w:ascii="Times New Roman" w:hAnsi="Times New Roman"/>
        </w:rPr>
        <w:t xml:space="preserve"> des universités, </w:t>
      </w:r>
      <w:r w:rsidR="0049256D">
        <w:rPr>
          <w:rFonts w:ascii="Times New Roman" w:hAnsi="Times New Roman"/>
        </w:rPr>
        <w:t>sur</w:t>
      </w:r>
      <w:r w:rsidR="004A6FB4" w:rsidRPr="00812B04">
        <w:rPr>
          <w:rFonts w:ascii="Times New Roman" w:hAnsi="Times New Roman"/>
        </w:rPr>
        <w:t xml:space="preserve"> leurs origines intellectuelles et </w:t>
      </w:r>
      <w:r w:rsidR="0049256D">
        <w:rPr>
          <w:rFonts w:ascii="Times New Roman" w:hAnsi="Times New Roman"/>
        </w:rPr>
        <w:t xml:space="preserve">les </w:t>
      </w:r>
      <w:r w:rsidR="008310F9">
        <w:rPr>
          <w:rFonts w:ascii="Times New Roman" w:hAnsi="Times New Roman"/>
        </w:rPr>
        <w:t>cadres</w:t>
      </w:r>
      <w:r w:rsidR="0049256D">
        <w:rPr>
          <w:rFonts w:ascii="Times New Roman" w:hAnsi="Times New Roman"/>
        </w:rPr>
        <w:t xml:space="preserve"> </w:t>
      </w:r>
      <w:r w:rsidR="004A6FB4" w:rsidRPr="00812B04">
        <w:rPr>
          <w:rFonts w:ascii="Times New Roman" w:hAnsi="Times New Roman"/>
        </w:rPr>
        <w:t>institutionnels</w:t>
      </w:r>
      <w:r w:rsidR="008310F9">
        <w:rPr>
          <w:rFonts w:ascii="Times New Roman" w:hAnsi="Times New Roman"/>
        </w:rPr>
        <w:t xml:space="preserve"> qui permettent de les produire</w:t>
      </w:r>
      <w:r w:rsidR="0049256D">
        <w:rPr>
          <w:rFonts w:ascii="Times New Roman" w:hAnsi="Times New Roman"/>
        </w:rPr>
        <w:t>,</w:t>
      </w:r>
      <w:r w:rsidR="0049256D" w:rsidRPr="0049256D">
        <w:rPr>
          <w:rFonts w:ascii="Times New Roman" w:hAnsi="Times New Roman"/>
        </w:rPr>
        <w:t xml:space="preserve"> </w:t>
      </w:r>
      <w:r w:rsidR="0049256D">
        <w:rPr>
          <w:rFonts w:ascii="Times New Roman" w:hAnsi="Times New Roman"/>
        </w:rPr>
        <w:t>dans la diversité des contextes locaux ou nationaux</w:t>
      </w:r>
      <w:r w:rsidR="004A6FB4" w:rsidRPr="00812B04">
        <w:rPr>
          <w:rFonts w:ascii="Times New Roman" w:hAnsi="Times New Roman"/>
        </w:rPr>
        <w:t xml:space="preserve">. L’objectif est de mieux </w:t>
      </w:r>
      <w:r w:rsidR="0049256D">
        <w:rPr>
          <w:rFonts w:ascii="Times New Roman" w:hAnsi="Times New Roman"/>
        </w:rPr>
        <w:t>comprendre les différentes logiques scientifiques</w:t>
      </w:r>
      <w:r w:rsidR="004A6FB4">
        <w:rPr>
          <w:rFonts w:ascii="Times New Roman" w:hAnsi="Times New Roman"/>
        </w:rPr>
        <w:t xml:space="preserve"> </w:t>
      </w:r>
      <w:r w:rsidR="004A6FB4" w:rsidRPr="00812B04">
        <w:rPr>
          <w:rFonts w:ascii="Times New Roman" w:hAnsi="Times New Roman"/>
        </w:rPr>
        <w:t xml:space="preserve">pour </w:t>
      </w:r>
      <w:r w:rsidR="0049256D">
        <w:rPr>
          <w:rFonts w:ascii="Times New Roman" w:hAnsi="Times New Roman"/>
        </w:rPr>
        <w:t>faire</w:t>
      </w:r>
      <w:r w:rsidR="004A6FB4" w:rsidRPr="00812B04">
        <w:rPr>
          <w:rFonts w:ascii="Times New Roman" w:hAnsi="Times New Roman"/>
        </w:rPr>
        <w:t xml:space="preserve"> apparaître de nouvelles convergences</w:t>
      </w:r>
      <w:r w:rsidR="008310F9" w:rsidRPr="008310F9">
        <w:rPr>
          <w:rFonts w:ascii="Times New Roman" w:hAnsi="Times New Roman"/>
        </w:rPr>
        <w:t xml:space="preserve"> </w:t>
      </w:r>
      <w:r w:rsidR="008310F9">
        <w:rPr>
          <w:rFonts w:ascii="Times New Roman" w:hAnsi="Times New Roman"/>
        </w:rPr>
        <w:t>dans le domaine de la recherche, ouvrir sur une coopération internationale renouvelée</w:t>
      </w:r>
      <w:r w:rsidR="004A6FB4" w:rsidRPr="00812B04">
        <w:rPr>
          <w:rFonts w:ascii="Times New Roman" w:hAnsi="Times New Roman"/>
        </w:rPr>
        <w:t>.</w:t>
      </w:r>
    </w:p>
    <w:p w:rsidR="00CB711D" w:rsidRDefault="005954CF" w:rsidP="007868DC">
      <w:pPr>
        <w:spacing w:line="276" w:lineRule="auto"/>
        <w:ind w:firstLine="567"/>
        <w:rPr>
          <w:rFonts w:ascii="Times New Roman" w:hAnsi="Times New Roman"/>
        </w:rPr>
      </w:pPr>
      <w:r w:rsidRPr="00C50617">
        <w:rPr>
          <w:rFonts w:ascii="Times New Roman" w:hAnsi="Times New Roman"/>
        </w:rPr>
        <w:t>D</w:t>
      </w:r>
      <w:r w:rsidR="0090396B" w:rsidRPr="00C50617">
        <w:rPr>
          <w:rFonts w:ascii="Times New Roman" w:hAnsi="Times New Roman"/>
        </w:rPr>
        <w:t>epuis quelques décennies</w:t>
      </w:r>
      <w:r w:rsidR="00825CA5" w:rsidRPr="00C50617">
        <w:rPr>
          <w:rFonts w:ascii="Times New Roman" w:hAnsi="Times New Roman"/>
        </w:rPr>
        <w:t xml:space="preserve">, </w:t>
      </w:r>
      <w:r w:rsidR="0090396B" w:rsidRPr="00C50617">
        <w:rPr>
          <w:rFonts w:ascii="Times New Roman" w:hAnsi="Times New Roman"/>
        </w:rPr>
        <w:t>la mode a cessé d’être conçue comme un répertoire de formes en perpétuelle évolution</w:t>
      </w:r>
      <w:r w:rsidRPr="00C50617">
        <w:rPr>
          <w:rFonts w:ascii="Times New Roman" w:hAnsi="Times New Roman"/>
        </w:rPr>
        <w:t xml:space="preserve">, que le chercheur s’épuiserait à </w:t>
      </w:r>
      <w:r w:rsidR="00312095" w:rsidRPr="00C50617">
        <w:rPr>
          <w:rFonts w:ascii="Times New Roman" w:hAnsi="Times New Roman"/>
        </w:rPr>
        <w:t>observer</w:t>
      </w:r>
      <w:r w:rsidRPr="00C50617">
        <w:rPr>
          <w:rFonts w:ascii="Times New Roman" w:hAnsi="Times New Roman"/>
        </w:rPr>
        <w:t xml:space="preserve"> pour en faire l’inventaire</w:t>
      </w:r>
      <w:r w:rsidR="00312095" w:rsidRPr="00C50617">
        <w:rPr>
          <w:rFonts w:ascii="Times New Roman" w:hAnsi="Times New Roman"/>
        </w:rPr>
        <w:t xml:space="preserve">, </w:t>
      </w:r>
      <w:r w:rsidR="00591412" w:rsidRPr="00C50617">
        <w:rPr>
          <w:rFonts w:ascii="Times New Roman" w:hAnsi="Times New Roman"/>
        </w:rPr>
        <w:t xml:space="preserve">aussi </w:t>
      </w:r>
      <w:r w:rsidR="00312095" w:rsidRPr="00C50617">
        <w:rPr>
          <w:rFonts w:ascii="Times New Roman" w:hAnsi="Times New Roman"/>
        </w:rPr>
        <w:t xml:space="preserve">illusoire </w:t>
      </w:r>
      <w:r w:rsidR="00591412" w:rsidRPr="00C50617">
        <w:rPr>
          <w:rFonts w:ascii="Times New Roman" w:hAnsi="Times New Roman"/>
        </w:rPr>
        <w:t>qu’</w:t>
      </w:r>
      <w:r w:rsidR="00312095" w:rsidRPr="00C50617">
        <w:rPr>
          <w:rFonts w:ascii="Times New Roman" w:hAnsi="Times New Roman"/>
        </w:rPr>
        <w:t>inutile</w:t>
      </w:r>
      <w:r w:rsidRPr="00C50617">
        <w:rPr>
          <w:rFonts w:ascii="Times New Roman" w:hAnsi="Times New Roman"/>
        </w:rPr>
        <w:t xml:space="preserve">. </w:t>
      </w:r>
      <w:r w:rsidR="00150D58" w:rsidRPr="00C50617">
        <w:rPr>
          <w:rFonts w:ascii="Times New Roman" w:hAnsi="Times New Roman"/>
        </w:rPr>
        <w:t>A la suite</w:t>
      </w:r>
      <w:r w:rsidR="00D03881" w:rsidRPr="00C50617">
        <w:rPr>
          <w:rFonts w:ascii="Times New Roman" w:hAnsi="Times New Roman"/>
        </w:rPr>
        <w:t xml:space="preserve"> </w:t>
      </w:r>
      <w:r w:rsidR="008310F9">
        <w:rPr>
          <w:rFonts w:ascii="Times New Roman" w:hAnsi="Times New Roman"/>
        </w:rPr>
        <w:t>d</w:t>
      </w:r>
      <w:r w:rsidR="007868DC" w:rsidRPr="00C50617">
        <w:rPr>
          <w:rFonts w:ascii="Times New Roman" w:hAnsi="Times New Roman"/>
        </w:rPr>
        <w:t xml:space="preserve">es travaux de </w:t>
      </w:r>
      <w:r w:rsidR="00E53181">
        <w:rPr>
          <w:rFonts w:ascii="Times New Roman" w:hAnsi="Times New Roman"/>
        </w:rPr>
        <w:t xml:space="preserve">Georg Simmel, Norbert Elias, </w:t>
      </w:r>
      <w:r w:rsidR="007868DC" w:rsidRPr="00C50617">
        <w:rPr>
          <w:rFonts w:ascii="Times New Roman" w:hAnsi="Times New Roman"/>
        </w:rPr>
        <w:t>Roland Barthes</w:t>
      </w:r>
      <w:r w:rsidR="00E53181">
        <w:rPr>
          <w:rFonts w:ascii="Times New Roman" w:hAnsi="Times New Roman"/>
        </w:rPr>
        <w:t>, etc</w:t>
      </w:r>
      <w:r w:rsidR="00F156B4">
        <w:rPr>
          <w:rFonts w:ascii="Times New Roman" w:hAnsi="Times New Roman"/>
        </w:rPr>
        <w:t>.</w:t>
      </w:r>
      <w:bookmarkStart w:id="0" w:name="_GoBack"/>
      <w:bookmarkEnd w:id="0"/>
      <w:r w:rsidR="00E53181">
        <w:rPr>
          <w:rFonts w:ascii="Times New Roman" w:hAnsi="Times New Roman"/>
        </w:rPr>
        <w:t xml:space="preserve">, </w:t>
      </w:r>
      <w:r w:rsidR="00A55C8C" w:rsidRPr="00C50617">
        <w:rPr>
          <w:rFonts w:ascii="Times New Roman" w:hAnsi="Times New Roman"/>
        </w:rPr>
        <w:t xml:space="preserve">les manières de vêtir et de parer le </w:t>
      </w:r>
      <w:r w:rsidR="002F59B5" w:rsidRPr="00C50617">
        <w:rPr>
          <w:rFonts w:ascii="Times New Roman" w:hAnsi="Times New Roman"/>
        </w:rPr>
        <w:t xml:space="preserve">corps </w:t>
      </w:r>
      <w:r w:rsidR="00A55C8C" w:rsidRPr="00C50617">
        <w:rPr>
          <w:rFonts w:ascii="Times New Roman" w:hAnsi="Times New Roman"/>
        </w:rPr>
        <w:t>ont</w:t>
      </w:r>
      <w:r w:rsidR="002F59B5" w:rsidRPr="00C50617">
        <w:rPr>
          <w:rFonts w:ascii="Times New Roman" w:hAnsi="Times New Roman"/>
        </w:rPr>
        <w:t xml:space="preserve"> été abordée</w:t>
      </w:r>
      <w:r w:rsidR="00A55C8C" w:rsidRPr="00C50617">
        <w:rPr>
          <w:rFonts w:ascii="Times New Roman" w:hAnsi="Times New Roman"/>
        </w:rPr>
        <w:t>s</w:t>
      </w:r>
      <w:r w:rsidR="002F59B5" w:rsidRPr="00C50617">
        <w:rPr>
          <w:rFonts w:ascii="Times New Roman" w:hAnsi="Times New Roman"/>
        </w:rPr>
        <w:t xml:space="preserve"> </w:t>
      </w:r>
      <w:r w:rsidR="00A55C8C" w:rsidRPr="00C50617">
        <w:rPr>
          <w:rFonts w:ascii="Times New Roman" w:hAnsi="Times New Roman"/>
        </w:rPr>
        <w:t>à partir de concepts</w:t>
      </w:r>
      <w:r w:rsidR="007868DC" w:rsidRPr="00C50617">
        <w:rPr>
          <w:rFonts w:ascii="Times New Roman" w:hAnsi="Times New Roman"/>
        </w:rPr>
        <w:t xml:space="preserve"> </w:t>
      </w:r>
      <w:r w:rsidR="00A55C8C" w:rsidRPr="00C50617">
        <w:rPr>
          <w:rFonts w:ascii="Times New Roman" w:hAnsi="Times New Roman"/>
        </w:rPr>
        <w:t xml:space="preserve">qui ont </w:t>
      </w:r>
      <w:r w:rsidR="00591412" w:rsidRPr="00C50617">
        <w:rPr>
          <w:rFonts w:ascii="Times New Roman" w:hAnsi="Times New Roman"/>
        </w:rPr>
        <w:t>inscrit</w:t>
      </w:r>
      <w:r w:rsidR="00A55C8C" w:rsidRPr="00C50617">
        <w:rPr>
          <w:rFonts w:ascii="Times New Roman" w:hAnsi="Times New Roman"/>
        </w:rPr>
        <w:t xml:space="preserve"> l’individu </w:t>
      </w:r>
      <w:r w:rsidR="00591412" w:rsidRPr="00C50617">
        <w:rPr>
          <w:rFonts w:ascii="Times New Roman" w:hAnsi="Times New Roman"/>
        </w:rPr>
        <w:t>dans</w:t>
      </w:r>
      <w:r w:rsidR="00A55C8C" w:rsidRPr="00C50617">
        <w:rPr>
          <w:rFonts w:ascii="Times New Roman" w:hAnsi="Times New Roman"/>
        </w:rPr>
        <w:t xml:space="preserve"> un réseau de normes sociales. </w:t>
      </w:r>
      <w:r w:rsidR="0037492E">
        <w:rPr>
          <w:rFonts w:ascii="Times New Roman" w:hAnsi="Times New Roman"/>
        </w:rPr>
        <w:t>L</w:t>
      </w:r>
      <w:r w:rsidR="00A55C8C" w:rsidRPr="00C50617">
        <w:rPr>
          <w:rFonts w:ascii="Times New Roman" w:hAnsi="Times New Roman"/>
        </w:rPr>
        <w:t>es</w:t>
      </w:r>
      <w:r w:rsidR="002F59B5" w:rsidRPr="00C50617">
        <w:rPr>
          <w:rFonts w:ascii="Times New Roman" w:hAnsi="Times New Roman"/>
        </w:rPr>
        <w:t xml:space="preserve"> </w:t>
      </w:r>
      <w:r w:rsidR="00C50617" w:rsidRPr="00C50617">
        <w:rPr>
          <w:rFonts w:ascii="Times New Roman" w:hAnsi="Times New Roman"/>
        </w:rPr>
        <w:t>recherches menées</w:t>
      </w:r>
      <w:r w:rsidR="002F59B5" w:rsidRPr="00C50617">
        <w:rPr>
          <w:rFonts w:ascii="Times New Roman" w:hAnsi="Times New Roman"/>
        </w:rPr>
        <w:t xml:space="preserve"> </w:t>
      </w:r>
      <w:r w:rsidR="00C50617" w:rsidRPr="00C50617">
        <w:rPr>
          <w:rFonts w:ascii="Times New Roman" w:hAnsi="Times New Roman"/>
        </w:rPr>
        <w:t xml:space="preserve">en </w:t>
      </w:r>
      <w:r w:rsidRPr="00C50617">
        <w:rPr>
          <w:rFonts w:ascii="Times New Roman" w:hAnsi="Times New Roman"/>
        </w:rPr>
        <w:t xml:space="preserve">histoire du corps </w:t>
      </w:r>
      <w:r w:rsidR="002F59B5" w:rsidRPr="00C50617">
        <w:rPr>
          <w:rFonts w:ascii="Times New Roman" w:hAnsi="Times New Roman"/>
        </w:rPr>
        <w:t xml:space="preserve">ont </w:t>
      </w:r>
      <w:r w:rsidR="0037492E">
        <w:rPr>
          <w:rFonts w:ascii="Times New Roman" w:hAnsi="Times New Roman"/>
        </w:rPr>
        <w:t>ajouté</w:t>
      </w:r>
      <w:r w:rsidR="00147A75" w:rsidRPr="00C50617">
        <w:rPr>
          <w:rFonts w:ascii="Times New Roman" w:hAnsi="Times New Roman"/>
        </w:rPr>
        <w:t xml:space="preserve"> </w:t>
      </w:r>
      <w:r w:rsidR="00C50617" w:rsidRPr="00C50617">
        <w:rPr>
          <w:rFonts w:ascii="Times New Roman" w:hAnsi="Times New Roman"/>
        </w:rPr>
        <w:t>de nouvelles</w:t>
      </w:r>
      <w:r w:rsidR="002F59B5" w:rsidRPr="00C50617">
        <w:rPr>
          <w:rFonts w:ascii="Times New Roman" w:hAnsi="Times New Roman"/>
        </w:rPr>
        <w:t xml:space="preserve"> dimensions </w:t>
      </w:r>
      <w:r w:rsidR="000A40AD">
        <w:rPr>
          <w:rFonts w:ascii="Times New Roman" w:hAnsi="Times New Roman"/>
        </w:rPr>
        <w:t>(beauté, hygiène, etc.) à</w:t>
      </w:r>
      <w:r w:rsidR="002F59B5" w:rsidRPr="00C50617">
        <w:rPr>
          <w:rFonts w:ascii="Times New Roman" w:hAnsi="Times New Roman"/>
        </w:rPr>
        <w:t xml:space="preserve"> ce domaine de recherche</w:t>
      </w:r>
      <w:r w:rsidR="000A40AD">
        <w:rPr>
          <w:rFonts w:ascii="Times New Roman" w:hAnsi="Times New Roman"/>
        </w:rPr>
        <w:t>.</w:t>
      </w:r>
      <w:r w:rsidR="004A6FB4">
        <w:rPr>
          <w:rFonts w:ascii="Times New Roman" w:hAnsi="Times New Roman"/>
        </w:rPr>
        <w:t xml:space="preserve"> </w:t>
      </w:r>
      <w:r w:rsidR="00D03881" w:rsidRPr="00C50617">
        <w:rPr>
          <w:rFonts w:ascii="Times New Roman" w:hAnsi="Times New Roman"/>
          <w:shd w:val="clear" w:color="auto" w:fill="FFFFFF" w:themeFill="background1"/>
        </w:rPr>
        <w:t>S</w:t>
      </w:r>
      <w:r w:rsidR="00AE1E15" w:rsidRPr="00C50617">
        <w:rPr>
          <w:rFonts w:ascii="Times New Roman" w:hAnsi="Times New Roman"/>
          <w:shd w:val="clear" w:color="auto" w:fill="FFFFFF" w:themeFill="background1"/>
        </w:rPr>
        <w:t>ur ces bases</w:t>
      </w:r>
      <w:r w:rsidR="0002422D">
        <w:rPr>
          <w:rFonts w:ascii="Times New Roman" w:hAnsi="Times New Roman"/>
          <w:shd w:val="clear" w:color="auto" w:fill="FFFFFF" w:themeFill="background1"/>
        </w:rPr>
        <w:t>,</w:t>
      </w:r>
      <w:r w:rsidR="00150D58" w:rsidRPr="00C50617">
        <w:rPr>
          <w:rFonts w:ascii="Times New Roman" w:hAnsi="Times New Roman"/>
          <w:shd w:val="clear" w:color="auto" w:fill="FFFFFF" w:themeFill="background1"/>
        </w:rPr>
        <w:t xml:space="preserve"> et </w:t>
      </w:r>
      <w:r w:rsidR="0002422D">
        <w:rPr>
          <w:rFonts w:ascii="Times New Roman" w:hAnsi="Times New Roman"/>
          <w:shd w:val="clear" w:color="auto" w:fill="FFFFFF" w:themeFill="background1"/>
        </w:rPr>
        <w:t>par</w:t>
      </w:r>
      <w:r w:rsidR="00150D58" w:rsidRPr="0002422D">
        <w:rPr>
          <w:rFonts w:ascii="Times New Roman" w:hAnsi="Times New Roman"/>
          <w:shd w:val="clear" w:color="auto" w:fill="FFFFFF" w:themeFill="background1"/>
        </w:rPr>
        <w:t xml:space="preserve"> </w:t>
      </w:r>
      <w:r w:rsidR="0002422D" w:rsidRPr="0002422D">
        <w:rPr>
          <w:rFonts w:ascii="Times New Roman" w:hAnsi="Times New Roman"/>
          <w:shd w:val="clear" w:color="auto" w:fill="FFFFFF" w:themeFill="background1"/>
        </w:rPr>
        <w:t>référence aux</w:t>
      </w:r>
      <w:r w:rsidR="00EE279C">
        <w:rPr>
          <w:rFonts w:ascii="Times New Roman" w:hAnsi="Times New Roman"/>
          <w:shd w:val="clear" w:color="auto" w:fill="FFFFFF" w:themeFill="background1"/>
        </w:rPr>
        <w:t xml:space="preserve"> </w:t>
      </w:r>
      <w:r w:rsidR="00150D58" w:rsidRPr="00C50617">
        <w:rPr>
          <w:rFonts w:ascii="Times New Roman" w:hAnsi="Times New Roman"/>
          <w:shd w:val="clear" w:color="auto" w:fill="FFFFFF" w:themeFill="background1"/>
        </w:rPr>
        <w:t>processus contemporains qui promeuvent les modes de masse ou uniformisent la gestion des attitudes et des postures</w:t>
      </w:r>
      <w:r w:rsidR="00AE1E15" w:rsidRPr="00C50617">
        <w:rPr>
          <w:rFonts w:ascii="Times New Roman" w:hAnsi="Times New Roman"/>
          <w:shd w:val="clear" w:color="auto" w:fill="FFFFFF" w:themeFill="background1"/>
        </w:rPr>
        <w:t xml:space="preserve">, </w:t>
      </w:r>
      <w:r w:rsidR="00D03881" w:rsidRPr="00C50617">
        <w:rPr>
          <w:rFonts w:ascii="Times New Roman" w:hAnsi="Times New Roman"/>
        </w:rPr>
        <w:t>l</w:t>
      </w:r>
      <w:r w:rsidRPr="00C50617">
        <w:rPr>
          <w:rFonts w:ascii="Times New Roman" w:hAnsi="Times New Roman"/>
        </w:rPr>
        <w:t xml:space="preserve">es quelque </w:t>
      </w:r>
      <w:r w:rsidR="008068F4" w:rsidRPr="00C50617">
        <w:rPr>
          <w:rFonts w:ascii="Times New Roman" w:hAnsi="Times New Roman"/>
        </w:rPr>
        <w:t>soixante</w:t>
      </w:r>
      <w:r w:rsidRPr="00C50617">
        <w:rPr>
          <w:rFonts w:ascii="Times New Roman" w:hAnsi="Times New Roman"/>
        </w:rPr>
        <w:t xml:space="preserve"> </w:t>
      </w:r>
      <w:r w:rsidR="00D03881" w:rsidRPr="00C50617">
        <w:rPr>
          <w:rFonts w:ascii="Times New Roman" w:hAnsi="Times New Roman"/>
        </w:rPr>
        <w:t xml:space="preserve">dernières </w:t>
      </w:r>
      <w:r w:rsidR="00150D58" w:rsidRPr="00C50617">
        <w:rPr>
          <w:rFonts w:ascii="Times New Roman" w:hAnsi="Times New Roman"/>
        </w:rPr>
        <w:t xml:space="preserve">années auraient pu voir naître des </w:t>
      </w:r>
      <w:r w:rsidR="00547E85" w:rsidRPr="00C50617">
        <w:rPr>
          <w:rFonts w:ascii="Times New Roman" w:hAnsi="Times New Roman"/>
        </w:rPr>
        <w:t>coopérations internationales</w:t>
      </w:r>
      <w:r w:rsidR="00CB78B6">
        <w:rPr>
          <w:rFonts w:ascii="Times New Roman" w:hAnsi="Times New Roman"/>
        </w:rPr>
        <w:t xml:space="preserve"> plus nombreuses, plus ouvertes</w:t>
      </w:r>
      <w:r w:rsidRPr="00C50617">
        <w:rPr>
          <w:rFonts w:ascii="Times New Roman" w:hAnsi="Times New Roman"/>
        </w:rPr>
        <w:t xml:space="preserve">. </w:t>
      </w:r>
      <w:r w:rsidR="00CB78B6">
        <w:rPr>
          <w:rFonts w:ascii="Times New Roman" w:hAnsi="Times New Roman"/>
        </w:rPr>
        <w:t>Tel n’a pas été le cas et bien des cloisonnements demeurent</w:t>
      </w:r>
      <w:r w:rsidR="0002422D">
        <w:rPr>
          <w:rFonts w:ascii="Times New Roman" w:hAnsi="Times New Roman"/>
        </w:rPr>
        <w:t> : la</w:t>
      </w:r>
      <w:r w:rsidR="00150D58" w:rsidRPr="00C50617">
        <w:rPr>
          <w:rFonts w:ascii="Times New Roman" w:hAnsi="Times New Roman"/>
        </w:rPr>
        <w:t xml:space="preserve"> recherche récent</w:t>
      </w:r>
      <w:r w:rsidR="0002422D">
        <w:rPr>
          <w:rFonts w:ascii="Times New Roman" w:hAnsi="Times New Roman"/>
        </w:rPr>
        <w:t>e</w:t>
      </w:r>
      <w:r w:rsidR="00150D58" w:rsidRPr="00C50617">
        <w:rPr>
          <w:rFonts w:ascii="Times New Roman" w:hAnsi="Times New Roman"/>
        </w:rPr>
        <w:t xml:space="preserve"> n’échappe pas </w:t>
      </w:r>
      <w:r w:rsidR="00812B04">
        <w:rPr>
          <w:rFonts w:ascii="Times New Roman" w:hAnsi="Times New Roman"/>
        </w:rPr>
        <w:t>aux déséquilibres,</w:t>
      </w:r>
      <w:r w:rsidR="00F90A56" w:rsidRPr="00C50617">
        <w:rPr>
          <w:rFonts w:ascii="Times New Roman" w:hAnsi="Times New Roman"/>
        </w:rPr>
        <w:t xml:space="preserve"> </w:t>
      </w:r>
      <w:r w:rsidR="00CB711D" w:rsidRPr="00C50617">
        <w:rPr>
          <w:rFonts w:ascii="Times New Roman" w:hAnsi="Times New Roman"/>
        </w:rPr>
        <w:t>en particulier entre les</w:t>
      </w:r>
      <w:r w:rsidR="00150D58" w:rsidRPr="00C50617">
        <w:rPr>
          <w:rFonts w:ascii="Times New Roman" w:hAnsi="Times New Roman"/>
        </w:rPr>
        <w:t xml:space="preserve"> mondes anglo-saxon et scandinave</w:t>
      </w:r>
      <w:r w:rsidR="00CB711D" w:rsidRPr="00C50617">
        <w:rPr>
          <w:rFonts w:ascii="Times New Roman" w:hAnsi="Times New Roman"/>
        </w:rPr>
        <w:t xml:space="preserve"> d’une part et le reste de l’Europe continentale d’autre part</w:t>
      </w:r>
      <w:r w:rsidR="00B3230E" w:rsidRPr="00C50617">
        <w:rPr>
          <w:rFonts w:ascii="Times New Roman" w:hAnsi="Times New Roman"/>
        </w:rPr>
        <w:t>.</w:t>
      </w:r>
    </w:p>
    <w:p w:rsidR="008310F9" w:rsidRDefault="008310F9" w:rsidP="007868DC">
      <w:pPr>
        <w:spacing w:line="276" w:lineRule="auto"/>
        <w:ind w:firstLine="567"/>
        <w:rPr>
          <w:rFonts w:ascii="Times New Roman" w:hAnsi="Times New Roman"/>
        </w:rPr>
      </w:pPr>
    </w:p>
    <w:p w:rsidR="00053E84" w:rsidRDefault="00053E84" w:rsidP="00053E84">
      <w:pPr>
        <w:spacing w:line="276" w:lineRule="auto"/>
        <w:ind w:firstLine="567"/>
        <w:rPr>
          <w:rFonts w:ascii="Times New Roman" w:hAnsi="Times New Roman"/>
        </w:rPr>
      </w:pPr>
      <w:r w:rsidRPr="0002422D">
        <w:rPr>
          <w:rFonts w:ascii="Times New Roman" w:hAnsi="Times New Roman"/>
        </w:rPr>
        <w:t xml:space="preserve">De manière globale, il </w:t>
      </w:r>
      <w:r w:rsidR="00EE279C" w:rsidRPr="0002422D">
        <w:rPr>
          <w:rFonts w:ascii="Times New Roman" w:hAnsi="Times New Roman"/>
        </w:rPr>
        <w:t xml:space="preserve">s’agit </w:t>
      </w:r>
      <w:r w:rsidR="0002422D">
        <w:rPr>
          <w:rFonts w:ascii="Times New Roman" w:hAnsi="Times New Roman"/>
        </w:rPr>
        <w:t xml:space="preserve">d’abord </w:t>
      </w:r>
      <w:r w:rsidRPr="0002422D">
        <w:rPr>
          <w:rFonts w:ascii="Times New Roman" w:hAnsi="Times New Roman"/>
        </w:rPr>
        <w:t xml:space="preserve">de considérer l’ensemble des approches scientifiques de la mode pour interroger leur rôle </w:t>
      </w:r>
      <w:r w:rsidR="00CC662D" w:rsidRPr="0002422D">
        <w:rPr>
          <w:rFonts w:ascii="Times New Roman" w:hAnsi="Times New Roman"/>
        </w:rPr>
        <w:t xml:space="preserve">et leur place </w:t>
      </w:r>
      <w:r w:rsidRPr="0002422D">
        <w:rPr>
          <w:rFonts w:ascii="Times New Roman" w:hAnsi="Times New Roman"/>
        </w:rPr>
        <w:t xml:space="preserve">dans la </w:t>
      </w:r>
      <w:r w:rsidR="00CC662D" w:rsidRPr="0002422D">
        <w:rPr>
          <w:rFonts w:ascii="Times New Roman" w:hAnsi="Times New Roman"/>
        </w:rPr>
        <w:t>construction</w:t>
      </w:r>
      <w:r w:rsidRPr="0002422D">
        <w:rPr>
          <w:rFonts w:ascii="Times New Roman" w:hAnsi="Times New Roman"/>
        </w:rPr>
        <w:t xml:space="preserve"> </w:t>
      </w:r>
      <w:r w:rsidR="00CC662D" w:rsidRPr="0002422D">
        <w:rPr>
          <w:rFonts w:ascii="Times New Roman" w:hAnsi="Times New Roman"/>
        </w:rPr>
        <w:t>et</w:t>
      </w:r>
      <w:r w:rsidRPr="0002422D">
        <w:rPr>
          <w:rFonts w:ascii="Times New Roman" w:hAnsi="Times New Roman"/>
        </w:rPr>
        <w:t xml:space="preserve"> l’organisation </w:t>
      </w:r>
      <w:r w:rsidR="00CC662D" w:rsidRPr="0002422D">
        <w:rPr>
          <w:rFonts w:ascii="Times New Roman" w:hAnsi="Times New Roman"/>
        </w:rPr>
        <w:t>du savoir</w:t>
      </w:r>
      <w:r w:rsidRPr="0002422D">
        <w:rPr>
          <w:rFonts w:ascii="Times New Roman" w:hAnsi="Times New Roman"/>
        </w:rPr>
        <w:t xml:space="preserve">, </w:t>
      </w:r>
      <w:r w:rsidR="0002422D">
        <w:rPr>
          <w:rFonts w:ascii="Times New Roman" w:hAnsi="Times New Roman"/>
        </w:rPr>
        <w:t xml:space="preserve">en général, </w:t>
      </w:r>
      <w:r w:rsidRPr="0002422D">
        <w:rPr>
          <w:rFonts w:ascii="Times New Roman" w:hAnsi="Times New Roman"/>
        </w:rPr>
        <w:t>d’un pays à un autre.</w:t>
      </w:r>
      <w:r w:rsidR="008310F9">
        <w:rPr>
          <w:rFonts w:ascii="Times New Roman" w:hAnsi="Times New Roman"/>
        </w:rPr>
        <w:t xml:space="preserve"> </w:t>
      </w:r>
      <w:r w:rsidRPr="0002422D">
        <w:rPr>
          <w:rFonts w:ascii="Times New Roman" w:hAnsi="Times New Roman"/>
        </w:rPr>
        <w:t xml:space="preserve">Quelques réflexions complémentaires peuvent guider l’approche des problèmes </w:t>
      </w:r>
      <w:r w:rsidR="0049256D">
        <w:rPr>
          <w:rFonts w:ascii="Times New Roman" w:hAnsi="Times New Roman"/>
        </w:rPr>
        <w:t xml:space="preserve">spécifiques, </w:t>
      </w:r>
      <w:r w:rsidRPr="0002422D">
        <w:rPr>
          <w:rFonts w:ascii="Times New Roman" w:hAnsi="Times New Roman"/>
        </w:rPr>
        <w:t>actuels</w:t>
      </w:r>
      <w:r w:rsidR="0049256D">
        <w:rPr>
          <w:rFonts w:ascii="Times New Roman" w:hAnsi="Times New Roman"/>
        </w:rPr>
        <w:t>,</w:t>
      </w:r>
      <w:r w:rsidRPr="0002422D">
        <w:rPr>
          <w:rFonts w:ascii="Times New Roman" w:hAnsi="Times New Roman"/>
        </w:rPr>
        <w:t xml:space="preserve"> de la</w:t>
      </w:r>
      <w:r>
        <w:rPr>
          <w:rFonts w:ascii="Times New Roman" w:hAnsi="Times New Roman"/>
        </w:rPr>
        <w:t xml:space="preserve"> recherche</w:t>
      </w:r>
      <w:r w:rsidR="0049256D">
        <w:rPr>
          <w:rFonts w:ascii="Times New Roman" w:hAnsi="Times New Roman"/>
        </w:rPr>
        <w:t xml:space="preserve"> sur l’histoire de la mode</w:t>
      </w:r>
      <w:r>
        <w:rPr>
          <w:rFonts w:ascii="Times New Roman" w:hAnsi="Times New Roman"/>
        </w:rPr>
        <w:t> :</w:t>
      </w:r>
    </w:p>
    <w:p w:rsidR="00FC001D" w:rsidRDefault="009948CE" w:rsidP="00FC001D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</w:t>
      </w:r>
      <w:r w:rsidR="0056004E" w:rsidRPr="005F748E">
        <w:rPr>
          <w:rFonts w:ascii="Times New Roman" w:hAnsi="Times New Roman"/>
          <w:u w:val="single"/>
        </w:rPr>
        <w:t>oncepts</w:t>
      </w:r>
      <w:r w:rsidR="00812B04">
        <w:rPr>
          <w:rFonts w:ascii="Times New Roman" w:hAnsi="Times New Roman"/>
        </w:rPr>
        <w:t>.</w:t>
      </w:r>
      <w:r w:rsidR="0056004E">
        <w:rPr>
          <w:rFonts w:ascii="Times New Roman" w:hAnsi="Times New Roman"/>
        </w:rPr>
        <w:t xml:space="preserve"> </w:t>
      </w:r>
      <w:r w:rsidR="00B3230E">
        <w:rPr>
          <w:rFonts w:ascii="Times New Roman" w:hAnsi="Times New Roman"/>
        </w:rPr>
        <w:t>Alors que le concept d’</w:t>
      </w:r>
      <w:r w:rsidR="002A7741">
        <w:rPr>
          <w:rFonts w:ascii="Times New Roman" w:hAnsi="Times New Roman"/>
        </w:rPr>
        <w:t>« </w:t>
      </w:r>
      <w:r w:rsidR="00B3230E">
        <w:rPr>
          <w:rFonts w:ascii="Times New Roman" w:hAnsi="Times New Roman"/>
        </w:rPr>
        <w:t>apparences</w:t>
      </w:r>
      <w:r w:rsidR="002A7741">
        <w:rPr>
          <w:rFonts w:ascii="Times New Roman" w:hAnsi="Times New Roman"/>
        </w:rPr>
        <w:t> »</w:t>
      </w:r>
      <w:r w:rsidR="00A373B7">
        <w:rPr>
          <w:rFonts w:ascii="Times New Roman" w:hAnsi="Times New Roman"/>
        </w:rPr>
        <w:t xml:space="preserve"> </w:t>
      </w:r>
      <w:r w:rsidR="00B3230E">
        <w:rPr>
          <w:rFonts w:ascii="Times New Roman" w:hAnsi="Times New Roman"/>
        </w:rPr>
        <w:t>a surtout conduit à analyser les</w:t>
      </w:r>
      <w:r w:rsidR="0056004E" w:rsidRPr="004C3494">
        <w:rPr>
          <w:rFonts w:ascii="Times New Roman" w:hAnsi="Times New Roman"/>
        </w:rPr>
        <w:t xml:space="preserve"> normes politiques et sociales</w:t>
      </w:r>
      <w:r w:rsidR="00AC6691">
        <w:rPr>
          <w:rFonts w:ascii="Times New Roman" w:hAnsi="Times New Roman"/>
        </w:rPr>
        <w:t xml:space="preserve"> qui régissent le vêtir</w:t>
      </w:r>
      <w:r w:rsidR="0056004E">
        <w:rPr>
          <w:rFonts w:ascii="Times New Roman" w:hAnsi="Times New Roman"/>
        </w:rPr>
        <w:t xml:space="preserve">, </w:t>
      </w:r>
      <w:r w:rsidR="00407DB9">
        <w:rPr>
          <w:rFonts w:ascii="Times New Roman" w:hAnsi="Times New Roman"/>
        </w:rPr>
        <w:t>celui</w:t>
      </w:r>
      <w:r w:rsidR="00AC6691">
        <w:rPr>
          <w:rFonts w:ascii="Times New Roman" w:hAnsi="Times New Roman"/>
        </w:rPr>
        <w:t xml:space="preserve"> de</w:t>
      </w:r>
      <w:r w:rsidR="0056004E" w:rsidRPr="004C3494">
        <w:rPr>
          <w:rFonts w:ascii="Times New Roman" w:hAnsi="Times New Roman"/>
        </w:rPr>
        <w:t xml:space="preserve"> « </w:t>
      </w:r>
      <w:r w:rsidR="0056004E" w:rsidRPr="004C3494">
        <w:rPr>
          <w:rFonts w:ascii="Times New Roman" w:hAnsi="Times New Roman"/>
          <w:i/>
        </w:rPr>
        <w:t>clothing</w:t>
      </w:r>
      <w:r w:rsidR="00AC6691">
        <w:rPr>
          <w:rFonts w:ascii="Times New Roman" w:hAnsi="Times New Roman"/>
        </w:rPr>
        <w:t> »</w:t>
      </w:r>
      <w:r w:rsidR="00407DB9">
        <w:rPr>
          <w:rFonts w:ascii="Times New Roman" w:hAnsi="Times New Roman"/>
        </w:rPr>
        <w:t>,</w:t>
      </w:r>
      <w:r w:rsidR="0056004E" w:rsidRPr="004C3494">
        <w:rPr>
          <w:rFonts w:ascii="Times New Roman" w:hAnsi="Times New Roman"/>
        </w:rPr>
        <w:t xml:space="preserve"> </w:t>
      </w:r>
      <w:r w:rsidR="009F1347">
        <w:rPr>
          <w:rFonts w:ascii="Times New Roman" w:hAnsi="Times New Roman"/>
        </w:rPr>
        <w:t>par exemple</w:t>
      </w:r>
      <w:r w:rsidR="00407DB9" w:rsidRPr="004C3494">
        <w:rPr>
          <w:rFonts w:ascii="Times New Roman" w:hAnsi="Times New Roman"/>
        </w:rPr>
        <w:t xml:space="preserve">, </w:t>
      </w:r>
      <w:r w:rsidR="00AC6691">
        <w:rPr>
          <w:rFonts w:ascii="Times New Roman" w:hAnsi="Times New Roman"/>
        </w:rPr>
        <w:t>a</w:t>
      </w:r>
      <w:r w:rsidR="0056004E" w:rsidRPr="004C3494">
        <w:rPr>
          <w:rFonts w:ascii="Times New Roman" w:hAnsi="Times New Roman"/>
        </w:rPr>
        <w:t xml:space="preserve"> donn</w:t>
      </w:r>
      <w:r w:rsidR="0056004E">
        <w:rPr>
          <w:rFonts w:ascii="Times New Roman" w:hAnsi="Times New Roman"/>
        </w:rPr>
        <w:t>é</w:t>
      </w:r>
      <w:r w:rsidR="0056004E" w:rsidRPr="004C3494">
        <w:rPr>
          <w:rFonts w:ascii="Times New Roman" w:hAnsi="Times New Roman"/>
        </w:rPr>
        <w:t xml:space="preserve"> une place plus importante au jeu des pratiques consuméristes, à la construction identitaire, au rapport au corps.</w:t>
      </w:r>
      <w:r w:rsidR="0056004E">
        <w:rPr>
          <w:rFonts w:ascii="Times New Roman" w:hAnsi="Times New Roman"/>
        </w:rPr>
        <w:t xml:space="preserve"> </w:t>
      </w:r>
      <w:r w:rsidR="0056004E" w:rsidRPr="004C3494">
        <w:rPr>
          <w:rFonts w:ascii="Times New Roman" w:hAnsi="Times New Roman"/>
        </w:rPr>
        <w:t xml:space="preserve">Cette </w:t>
      </w:r>
      <w:r w:rsidR="00CB78B6">
        <w:rPr>
          <w:rFonts w:ascii="Times New Roman" w:hAnsi="Times New Roman"/>
        </w:rPr>
        <w:t>divergence</w:t>
      </w:r>
      <w:r w:rsidR="0056004E" w:rsidRPr="004C3494">
        <w:rPr>
          <w:rFonts w:ascii="Times New Roman" w:hAnsi="Times New Roman"/>
        </w:rPr>
        <w:t xml:space="preserve"> est redoublée par celle qui concerne les concepts de « mode »</w:t>
      </w:r>
      <w:r w:rsidR="0056004E">
        <w:rPr>
          <w:rFonts w:ascii="Times New Roman" w:hAnsi="Times New Roman"/>
        </w:rPr>
        <w:t xml:space="preserve"> et</w:t>
      </w:r>
      <w:r w:rsidR="0056004E" w:rsidRPr="004C3494">
        <w:rPr>
          <w:rFonts w:ascii="Times New Roman" w:hAnsi="Times New Roman"/>
        </w:rPr>
        <w:t xml:space="preserve"> de « </w:t>
      </w:r>
      <w:r w:rsidR="0056004E" w:rsidRPr="004C3494">
        <w:rPr>
          <w:rFonts w:ascii="Times New Roman" w:hAnsi="Times New Roman"/>
          <w:i/>
        </w:rPr>
        <w:t>fashion</w:t>
      </w:r>
      <w:r w:rsidR="0056004E" w:rsidRPr="004C3494">
        <w:rPr>
          <w:rFonts w:ascii="Times New Roman" w:hAnsi="Times New Roman"/>
        </w:rPr>
        <w:t xml:space="preserve"> ». En France, </w:t>
      </w:r>
      <w:r w:rsidR="0056004E">
        <w:rPr>
          <w:rFonts w:ascii="Times New Roman" w:hAnsi="Times New Roman"/>
        </w:rPr>
        <w:t>l</w:t>
      </w:r>
      <w:r w:rsidR="0056004E" w:rsidRPr="004C3494">
        <w:rPr>
          <w:rFonts w:ascii="Times New Roman" w:hAnsi="Times New Roman"/>
        </w:rPr>
        <w:t>es formes</w:t>
      </w:r>
      <w:r w:rsidR="0056004E">
        <w:rPr>
          <w:rFonts w:ascii="Times New Roman" w:hAnsi="Times New Roman"/>
        </w:rPr>
        <w:t xml:space="preserve"> de la mode</w:t>
      </w:r>
      <w:r w:rsidR="0056004E" w:rsidRPr="004C3494">
        <w:rPr>
          <w:rFonts w:ascii="Times New Roman" w:hAnsi="Times New Roman"/>
        </w:rPr>
        <w:t>, éphémères ou jugées telles, n’auraient pas d’intérêt par elles-mêmes</w:t>
      </w:r>
      <w:r w:rsidR="0056004E">
        <w:rPr>
          <w:rFonts w:ascii="Times New Roman" w:hAnsi="Times New Roman"/>
        </w:rPr>
        <w:t> :</w:t>
      </w:r>
      <w:r w:rsidR="0056004E" w:rsidRPr="004C3494">
        <w:rPr>
          <w:rFonts w:ascii="Times New Roman" w:hAnsi="Times New Roman"/>
        </w:rPr>
        <w:t xml:space="preserve"> c’est la tension sociale qu’elles créent entre centres prescripteurs et périphéries qui devrait retenir l’attention. Cette position a conduit à minorer l’intérêt des formes du vêtement et de leur évolution</w:t>
      </w:r>
      <w:r w:rsidR="0049256D">
        <w:rPr>
          <w:rFonts w:ascii="Times New Roman" w:hAnsi="Times New Roman"/>
        </w:rPr>
        <w:t xml:space="preserve"> alors que d’autres expériences </w:t>
      </w:r>
      <w:r w:rsidR="008310F9">
        <w:rPr>
          <w:rFonts w:ascii="Times New Roman" w:hAnsi="Times New Roman"/>
        </w:rPr>
        <w:t>conduisent au contraire les chercheurs</w:t>
      </w:r>
      <w:r w:rsidR="0049256D">
        <w:rPr>
          <w:rFonts w:ascii="Times New Roman" w:hAnsi="Times New Roman"/>
        </w:rPr>
        <w:t xml:space="preserve"> </w:t>
      </w:r>
      <w:r w:rsidR="008310F9">
        <w:rPr>
          <w:rFonts w:ascii="Times New Roman" w:hAnsi="Times New Roman"/>
        </w:rPr>
        <w:t>aux</w:t>
      </w:r>
      <w:r w:rsidR="0056004E" w:rsidRPr="001A5D91">
        <w:rPr>
          <w:rFonts w:ascii="Times New Roman" w:hAnsi="Times New Roman"/>
        </w:rPr>
        <w:t xml:space="preserve"> reconstitutions vestimentaires.</w:t>
      </w:r>
      <w:r w:rsidR="00647BF0" w:rsidRPr="001A5D91">
        <w:rPr>
          <w:rFonts w:ascii="Times New Roman" w:hAnsi="Times New Roman"/>
        </w:rPr>
        <w:t xml:space="preserve"> A</w:t>
      </w:r>
      <w:r w:rsidR="00FC001D" w:rsidRPr="001A5D91">
        <w:rPr>
          <w:rFonts w:ascii="Times New Roman" w:hAnsi="Times New Roman"/>
        </w:rPr>
        <w:t xml:space="preserve">u nord et à l’est de l’Europe, les apparences ont souvent été saisies à travers </w:t>
      </w:r>
      <w:r w:rsidR="005B4BC5" w:rsidRPr="001A5D91">
        <w:rPr>
          <w:rFonts w:ascii="Times New Roman" w:hAnsi="Times New Roman"/>
        </w:rPr>
        <w:t xml:space="preserve">les questions de </w:t>
      </w:r>
      <w:r w:rsidR="00FC001D" w:rsidRPr="001A5D91">
        <w:rPr>
          <w:rFonts w:ascii="Times New Roman" w:hAnsi="Times New Roman"/>
        </w:rPr>
        <w:t>la construction de l’État, de la nation, ou des deux ; ce qu’on retrouv</w:t>
      </w:r>
      <w:r w:rsidR="00874850" w:rsidRPr="001A5D91">
        <w:rPr>
          <w:rFonts w:ascii="Times New Roman" w:hAnsi="Times New Roman"/>
        </w:rPr>
        <w:t>e à l’O</w:t>
      </w:r>
      <w:r w:rsidR="00FC001D" w:rsidRPr="001A5D91">
        <w:rPr>
          <w:rFonts w:ascii="Times New Roman" w:hAnsi="Times New Roman"/>
        </w:rPr>
        <w:t>uest, à une échelle plus réduite, dans l’examen des modes régionales.</w:t>
      </w:r>
    </w:p>
    <w:p w:rsidR="00AC0F3B" w:rsidRDefault="00AC0F3B" w:rsidP="00AC0F3B">
      <w:pPr>
        <w:spacing w:line="276" w:lineRule="auto"/>
        <w:ind w:firstLine="567"/>
        <w:rPr>
          <w:rFonts w:ascii="Times New Roman" w:hAnsi="Times New Roman"/>
        </w:rPr>
      </w:pPr>
      <w:r w:rsidRPr="001A5D91">
        <w:rPr>
          <w:rFonts w:ascii="Times New Roman" w:hAnsi="Times New Roman"/>
          <w:u w:val="single"/>
        </w:rPr>
        <w:t>Rapport aux collections</w:t>
      </w:r>
      <w:r w:rsidRPr="00AC0F3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et t</w:t>
      </w:r>
      <w:r w:rsidRPr="009948CE">
        <w:rPr>
          <w:rFonts w:ascii="Times New Roman" w:hAnsi="Times New Roman"/>
          <w:u w:val="single"/>
        </w:rPr>
        <w:t>emporalités</w:t>
      </w:r>
      <w:r w:rsidRPr="001A5D91">
        <w:rPr>
          <w:rFonts w:ascii="Times New Roman" w:hAnsi="Times New Roman"/>
        </w:rPr>
        <w:t>. Dans les manières d’appréhender la « mode/</w:t>
      </w:r>
      <w:r w:rsidRPr="001A5D91">
        <w:rPr>
          <w:rFonts w:ascii="Times New Roman" w:hAnsi="Times New Roman"/>
          <w:i/>
        </w:rPr>
        <w:t>fashion</w:t>
      </w:r>
      <w:r w:rsidRPr="001A5D91">
        <w:rPr>
          <w:rFonts w:ascii="Times New Roman" w:hAnsi="Times New Roman"/>
        </w:rPr>
        <w:t xml:space="preserve"> », les rapports </w:t>
      </w:r>
      <w:r>
        <w:rPr>
          <w:rFonts w:ascii="Times New Roman" w:hAnsi="Times New Roman"/>
        </w:rPr>
        <w:t>entretenus avec les objets par les chercheurs varient d’un lieu à un autre, qu’il s’agisse des attitudes face aux pièces existantes, à</w:t>
      </w:r>
      <w:r w:rsidRPr="004C3494">
        <w:rPr>
          <w:rFonts w:ascii="Times New Roman" w:hAnsi="Times New Roman"/>
        </w:rPr>
        <w:t xml:space="preserve"> l’archéologie expérimentale</w:t>
      </w:r>
      <w:r>
        <w:rPr>
          <w:rFonts w:ascii="Times New Roman" w:hAnsi="Times New Roman"/>
        </w:rPr>
        <w:t xml:space="preserve"> et aux reconstitutions de costume</w:t>
      </w:r>
      <w:r w:rsidRPr="004C349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ou des manières d’aborder l’épineux problème du vocabulaire par lequel on nomme les objets. Peut-on construire des bilans de ces inégalités, par exemple à partir d’expériences menées dans le domaine de l’archéologie expérimentale ? Comment aborde-t-on les sources de l’histoire des apparences lorsque les collections font défaut, notamment pour les périodes anciennes ?</w:t>
      </w:r>
    </w:p>
    <w:p w:rsidR="00920B1E" w:rsidRPr="001A5D91" w:rsidRDefault="00920B1E" w:rsidP="00FC001D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Dans ces cadres naissent des histoires de la mode différentes. Elles se signalent notamment par la mise en œuvre de temporalités propres, </w:t>
      </w:r>
      <w:r w:rsidR="00CC662D" w:rsidRPr="009D7DE6">
        <w:rPr>
          <w:rFonts w:ascii="Times New Roman" w:hAnsi="Times New Roman"/>
        </w:rPr>
        <w:t>dépendantes</w:t>
      </w:r>
      <w:r>
        <w:rPr>
          <w:rFonts w:ascii="Times New Roman" w:hAnsi="Times New Roman"/>
        </w:rPr>
        <w:t xml:space="preserve"> des critères et des méthodes que les concepts retenus ont </w:t>
      </w:r>
      <w:r w:rsidR="00CC662D" w:rsidRPr="009D7DE6">
        <w:rPr>
          <w:rFonts w:ascii="Times New Roman" w:hAnsi="Times New Roman"/>
        </w:rPr>
        <w:t>privilégiés</w:t>
      </w:r>
      <w:r w:rsidRPr="009D7DE6">
        <w:rPr>
          <w:rFonts w:ascii="Times New Roman" w:hAnsi="Times New Roman"/>
        </w:rPr>
        <w:t xml:space="preserve">. </w:t>
      </w:r>
      <w:r w:rsidR="00CC662D" w:rsidRPr="009D7DE6">
        <w:rPr>
          <w:rFonts w:ascii="Times New Roman" w:hAnsi="Times New Roman"/>
        </w:rPr>
        <w:t>Depuis le XIX</w:t>
      </w:r>
      <w:r w:rsidR="00CC662D" w:rsidRPr="009D7DE6">
        <w:rPr>
          <w:rFonts w:ascii="Times New Roman" w:hAnsi="Times New Roman"/>
          <w:vertAlign w:val="superscript"/>
        </w:rPr>
        <w:t>e</w:t>
      </w:r>
      <w:r w:rsidR="00CC662D" w:rsidRPr="009D7DE6">
        <w:rPr>
          <w:rFonts w:ascii="Times New Roman" w:hAnsi="Times New Roman"/>
        </w:rPr>
        <w:t xml:space="preserve"> siècle, l</w:t>
      </w:r>
      <w:r w:rsidRPr="009D7DE6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évolutions intellectuelles permettent d’ailleurs d’envisager une histoire de ces temporalités, d’autant qu’elles affectent aussi, au-delà des histoires de la mode, les collections d’objets</w:t>
      </w:r>
      <w:r w:rsidR="000C3B40">
        <w:rPr>
          <w:rFonts w:ascii="Times New Roman" w:hAnsi="Times New Roman"/>
        </w:rPr>
        <w:t>, leur classement ou leurs présentations</w:t>
      </w:r>
      <w:r>
        <w:rPr>
          <w:rFonts w:ascii="Times New Roman" w:hAnsi="Times New Roman"/>
        </w:rPr>
        <w:t>.</w:t>
      </w:r>
    </w:p>
    <w:p w:rsidR="00B33C43" w:rsidRDefault="005B4BC5" w:rsidP="00065DC4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</w:t>
      </w:r>
      <w:r w:rsidRPr="005B4BC5">
        <w:rPr>
          <w:rFonts w:ascii="Times New Roman" w:hAnsi="Times New Roman"/>
          <w:u w:val="single"/>
        </w:rPr>
        <w:t>ispositifs</w:t>
      </w:r>
      <w:r>
        <w:rPr>
          <w:rFonts w:ascii="Times New Roman" w:hAnsi="Times New Roman"/>
          <w:u w:val="single"/>
        </w:rPr>
        <w:t xml:space="preserve"> institutionnels et </w:t>
      </w:r>
      <w:r w:rsidRPr="005B4BC5">
        <w:rPr>
          <w:rFonts w:ascii="Times New Roman" w:hAnsi="Times New Roman"/>
          <w:u w:val="single"/>
        </w:rPr>
        <w:t>réseaux</w:t>
      </w:r>
      <w:r>
        <w:rPr>
          <w:rFonts w:ascii="Times New Roman" w:hAnsi="Times New Roman"/>
        </w:rPr>
        <w:t xml:space="preserve">. </w:t>
      </w:r>
      <w:r w:rsidR="00065DC4" w:rsidRPr="005B4BC5">
        <w:rPr>
          <w:rFonts w:ascii="Times New Roman" w:hAnsi="Times New Roman"/>
        </w:rPr>
        <w:t>Des</w:t>
      </w:r>
      <w:r w:rsidR="00065DC4" w:rsidRPr="00065DC4">
        <w:rPr>
          <w:rFonts w:ascii="Times New Roman" w:hAnsi="Times New Roman"/>
        </w:rPr>
        <w:t xml:space="preserve"> </w:t>
      </w:r>
      <w:r w:rsidR="00065DC4" w:rsidRPr="005B4BC5">
        <w:rPr>
          <w:rFonts w:ascii="Times New Roman" w:hAnsi="Times New Roman"/>
        </w:rPr>
        <w:t>dispositifs institutionnels et des réseaux spécifiques</w:t>
      </w:r>
      <w:r w:rsidR="00065DC4">
        <w:rPr>
          <w:rFonts w:ascii="Times New Roman" w:hAnsi="Times New Roman"/>
        </w:rPr>
        <w:t xml:space="preserve"> </w:t>
      </w:r>
      <w:r w:rsidR="00597895">
        <w:rPr>
          <w:rFonts w:ascii="Times New Roman" w:hAnsi="Times New Roman"/>
        </w:rPr>
        <w:t xml:space="preserve">relaient et pérennisent trop souvent </w:t>
      </w:r>
      <w:r w:rsidR="00CC662D" w:rsidRPr="009D7DE6">
        <w:rPr>
          <w:rFonts w:ascii="Times New Roman" w:hAnsi="Times New Roman"/>
        </w:rPr>
        <w:t>l</w:t>
      </w:r>
      <w:r w:rsidR="00065DC4" w:rsidRPr="004C3494">
        <w:rPr>
          <w:rFonts w:ascii="Times New Roman" w:hAnsi="Times New Roman"/>
        </w:rPr>
        <w:t>es différences</w:t>
      </w:r>
      <w:r w:rsidR="00B33C43">
        <w:rPr>
          <w:rFonts w:ascii="Times New Roman" w:hAnsi="Times New Roman"/>
        </w:rPr>
        <w:t> :</w:t>
      </w:r>
      <w:r w:rsidR="00065DC4">
        <w:rPr>
          <w:rFonts w:ascii="Times New Roman" w:hAnsi="Times New Roman"/>
        </w:rPr>
        <w:t xml:space="preserve"> place faite dans l’enseignement et la recherche universitaires</w:t>
      </w:r>
      <w:r w:rsidR="00283019">
        <w:rPr>
          <w:rFonts w:ascii="Times New Roman" w:hAnsi="Times New Roman"/>
        </w:rPr>
        <w:t xml:space="preserve"> à l’étude des modes et des textiles </w:t>
      </w:r>
      <w:r w:rsidR="00CE5A9A">
        <w:rPr>
          <w:rFonts w:ascii="Times New Roman" w:hAnsi="Times New Roman"/>
        </w:rPr>
        <w:t xml:space="preserve">; </w:t>
      </w:r>
      <w:r w:rsidR="00B33C43">
        <w:rPr>
          <w:rFonts w:ascii="Times New Roman" w:hAnsi="Times New Roman"/>
        </w:rPr>
        <w:t xml:space="preserve">poids respectif </w:t>
      </w:r>
      <w:r>
        <w:rPr>
          <w:rFonts w:ascii="Times New Roman" w:hAnsi="Times New Roman"/>
        </w:rPr>
        <w:t xml:space="preserve">des </w:t>
      </w:r>
      <w:r w:rsidR="00065DC4">
        <w:rPr>
          <w:rFonts w:ascii="Times New Roman" w:hAnsi="Times New Roman"/>
        </w:rPr>
        <w:t xml:space="preserve">disciplines qui </w:t>
      </w:r>
      <w:r w:rsidR="00597895">
        <w:rPr>
          <w:rFonts w:ascii="Times New Roman" w:hAnsi="Times New Roman"/>
        </w:rPr>
        <w:t xml:space="preserve">la prennent en charge </w:t>
      </w:r>
      <w:r>
        <w:rPr>
          <w:rFonts w:ascii="Times New Roman" w:hAnsi="Times New Roman"/>
        </w:rPr>
        <w:t>(</w:t>
      </w:r>
      <w:r w:rsidR="00065DC4">
        <w:rPr>
          <w:rFonts w:ascii="Times New Roman" w:hAnsi="Times New Roman"/>
        </w:rPr>
        <w:t>histoi</w:t>
      </w:r>
      <w:r w:rsidR="00254D34">
        <w:rPr>
          <w:rFonts w:ascii="Times New Roman" w:hAnsi="Times New Roman"/>
        </w:rPr>
        <w:t>re, sociologie, anthropologie</w:t>
      </w:r>
      <w:r>
        <w:rPr>
          <w:rFonts w:ascii="Times New Roman" w:hAnsi="Times New Roman"/>
        </w:rPr>
        <w:t>, etc.)</w:t>
      </w:r>
      <w:r w:rsidR="00B33C43">
        <w:rPr>
          <w:rFonts w:ascii="Times New Roman" w:hAnsi="Times New Roman"/>
        </w:rPr>
        <w:t xml:space="preserve"> ; </w:t>
      </w:r>
      <w:r w:rsidR="00B3435C">
        <w:rPr>
          <w:rFonts w:ascii="Times New Roman" w:hAnsi="Times New Roman"/>
        </w:rPr>
        <w:t>manières d</w:t>
      </w:r>
      <w:r w:rsidR="00407DB9">
        <w:rPr>
          <w:rFonts w:ascii="Times New Roman" w:hAnsi="Times New Roman"/>
        </w:rPr>
        <w:t>’</w:t>
      </w:r>
      <w:r w:rsidR="00407DB9" w:rsidRPr="00407DB9">
        <w:rPr>
          <w:rFonts w:ascii="Times New Roman" w:hAnsi="Times New Roman"/>
        </w:rPr>
        <w:t>articul</w:t>
      </w:r>
      <w:r w:rsidR="00B3435C">
        <w:rPr>
          <w:rFonts w:ascii="Times New Roman" w:hAnsi="Times New Roman"/>
        </w:rPr>
        <w:t>er</w:t>
      </w:r>
      <w:r w:rsidR="00407DB9" w:rsidRPr="00407DB9">
        <w:rPr>
          <w:rFonts w:ascii="Times New Roman" w:hAnsi="Times New Roman"/>
        </w:rPr>
        <w:t xml:space="preserve"> le travail </w:t>
      </w:r>
      <w:r w:rsidR="00377BC6">
        <w:rPr>
          <w:rFonts w:ascii="Times New Roman" w:hAnsi="Times New Roman"/>
        </w:rPr>
        <w:t>des</w:t>
      </w:r>
      <w:r w:rsidR="00407DB9" w:rsidRPr="00407DB9">
        <w:rPr>
          <w:rFonts w:ascii="Times New Roman" w:hAnsi="Times New Roman"/>
        </w:rPr>
        <w:t xml:space="preserve"> universités</w:t>
      </w:r>
      <w:r w:rsidR="00377BC6">
        <w:rPr>
          <w:rFonts w:ascii="Times New Roman" w:hAnsi="Times New Roman"/>
        </w:rPr>
        <w:t>, d</w:t>
      </w:r>
      <w:r w:rsidR="00C217F9">
        <w:rPr>
          <w:rFonts w:ascii="Times New Roman" w:hAnsi="Times New Roman"/>
        </w:rPr>
        <w:t>es</w:t>
      </w:r>
      <w:r w:rsidR="00407DB9" w:rsidRPr="00407DB9">
        <w:rPr>
          <w:rFonts w:ascii="Times New Roman" w:hAnsi="Times New Roman"/>
        </w:rPr>
        <w:t xml:space="preserve"> centres de recherche</w:t>
      </w:r>
      <w:r w:rsidR="00C217F9">
        <w:rPr>
          <w:rFonts w:ascii="Times New Roman" w:hAnsi="Times New Roman"/>
        </w:rPr>
        <w:t>,</w:t>
      </w:r>
      <w:r w:rsidR="00407DB9" w:rsidRPr="00407DB9">
        <w:rPr>
          <w:rFonts w:ascii="Times New Roman" w:hAnsi="Times New Roman"/>
        </w:rPr>
        <w:t xml:space="preserve"> et celui </w:t>
      </w:r>
      <w:r w:rsidR="00377BC6">
        <w:rPr>
          <w:rFonts w:ascii="Times New Roman" w:hAnsi="Times New Roman"/>
        </w:rPr>
        <w:t>des institutions muséales ou d</w:t>
      </w:r>
      <w:r w:rsidR="00407DB9" w:rsidRPr="00407DB9">
        <w:rPr>
          <w:rFonts w:ascii="Times New Roman" w:hAnsi="Times New Roman"/>
        </w:rPr>
        <w:t>es collectionneurs</w:t>
      </w:r>
      <w:r w:rsidR="00B33C43">
        <w:rPr>
          <w:rFonts w:ascii="Times New Roman" w:hAnsi="Times New Roman"/>
        </w:rPr>
        <w:t>, etc. L</w:t>
      </w:r>
      <w:r w:rsidR="006F0312">
        <w:rPr>
          <w:rFonts w:ascii="Times New Roman" w:hAnsi="Times New Roman"/>
        </w:rPr>
        <w:t>’</w:t>
      </w:r>
      <w:r w:rsidR="00407DB9" w:rsidRPr="00407DB9">
        <w:rPr>
          <w:rFonts w:ascii="Times New Roman" w:hAnsi="Times New Roman"/>
        </w:rPr>
        <w:t xml:space="preserve">accès </w:t>
      </w:r>
      <w:r w:rsidR="000C3B40">
        <w:rPr>
          <w:rFonts w:ascii="Times New Roman" w:hAnsi="Times New Roman"/>
        </w:rPr>
        <w:t xml:space="preserve">inégal </w:t>
      </w:r>
      <w:r w:rsidR="006F0312">
        <w:rPr>
          <w:rFonts w:ascii="Times New Roman" w:hAnsi="Times New Roman"/>
        </w:rPr>
        <w:t xml:space="preserve">des uns et des </w:t>
      </w:r>
      <w:r w:rsidR="00407DB9" w:rsidRPr="00407DB9">
        <w:rPr>
          <w:rFonts w:ascii="Times New Roman" w:hAnsi="Times New Roman"/>
        </w:rPr>
        <w:t>autres aux différents outils de la coopération internationale</w:t>
      </w:r>
      <w:r w:rsidR="008310F9">
        <w:rPr>
          <w:rFonts w:ascii="Times New Roman" w:hAnsi="Times New Roman"/>
        </w:rPr>
        <w:t xml:space="preserve"> et</w:t>
      </w:r>
      <w:r w:rsidR="00B33C43">
        <w:rPr>
          <w:rFonts w:ascii="Times New Roman" w:hAnsi="Times New Roman"/>
        </w:rPr>
        <w:t xml:space="preserve"> les stratégies éditoriales ajoutent encore à la diversité.</w:t>
      </w:r>
    </w:p>
    <w:p w:rsidR="006F0312" w:rsidRDefault="006F0312" w:rsidP="00065DC4">
      <w:pPr>
        <w:spacing w:line="276" w:lineRule="auto"/>
        <w:ind w:firstLine="567"/>
        <w:rPr>
          <w:rFonts w:ascii="Times New Roman" w:hAnsi="Times New Roman"/>
        </w:rPr>
      </w:pPr>
    </w:p>
    <w:p w:rsidR="00FC7A8D" w:rsidRDefault="00FC7A8D" w:rsidP="00065DC4">
      <w:pPr>
        <w:spacing w:line="276" w:lineRule="auto"/>
        <w:ind w:firstLine="567"/>
        <w:rPr>
          <w:rFonts w:ascii="Times New Roman" w:hAnsi="Times New Roman"/>
        </w:rPr>
      </w:pPr>
    </w:p>
    <w:p w:rsidR="008C2942" w:rsidRDefault="001A2CF8" w:rsidP="007868DC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contributions </w:t>
      </w:r>
      <w:r w:rsidR="006F0312">
        <w:rPr>
          <w:rFonts w:ascii="Times New Roman" w:hAnsi="Times New Roman"/>
        </w:rPr>
        <w:t xml:space="preserve">pourront </w:t>
      </w:r>
      <w:r>
        <w:rPr>
          <w:rFonts w:ascii="Times New Roman" w:hAnsi="Times New Roman"/>
        </w:rPr>
        <w:t xml:space="preserve">s’orienter </w:t>
      </w:r>
      <w:r w:rsidR="00407DB9">
        <w:rPr>
          <w:rFonts w:ascii="Times New Roman" w:hAnsi="Times New Roman"/>
        </w:rPr>
        <w:t>autour des thèmes suivants :</w:t>
      </w:r>
    </w:p>
    <w:p w:rsidR="008310F9" w:rsidRDefault="008310F9" w:rsidP="007868DC">
      <w:pPr>
        <w:spacing w:line="276" w:lineRule="auto"/>
        <w:ind w:firstLine="567"/>
        <w:rPr>
          <w:rFonts w:ascii="Times New Roman" w:hAnsi="Times New Roman"/>
        </w:rPr>
      </w:pP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  <w:i/>
        </w:rPr>
      </w:pPr>
      <w:r w:rsidRPr="00707EF9">
        <w:rPr>
          <w:rFonts w:ascii="Times New Roman" w:hAnsi="Times New Roman"/>
          <w:i/>
        </w:rPr>
        <w:t>1 Histoire de l’histoire de la mode. Etat de la question</w:t>
      </w:r>
    </w:p>
    <w:p w:rsidR="001B79D4" w:rsidRPr="00707EF9" w:rsidRDefault="00707EF9" w:rsidP="001B79D4">
      <w:pPr>
        <w:spacing w:line="276" w:lineRule="auto"/>
        <w:ind w:firstLine="567"/>
        <w:rPr>
          <w:rFonts w:ascii="Times New Roman" w:hAnsi="Times New Roman"/>
        </w:rPr>
      </w:pPr>
      <w:r w:rsidRPr="00707EF9">
        <w:rPr>
          <w:rFonts w:ascii="Times New Roman" w:hAnsi="Times New Roman"/>
        </w:rPr>
        <w:t xml:space="preserve">Auteurs, synthèses et expositions qui ont marqué l’histoire de la mode. </w:t>
      </w:r>
      <w:r w:rsidR="001B79D4" w:rsidRPr="00707EF9">
        <w:rPr>
          <w:rFonts w:ascii="Times New Roman" w:hAnsi="Times New Roman"/>
        </w:rPr>
        <w:t>Quelles publications pour l'histoire d</w:t>
      </w:r>
      <w:r w:rsidR="001B79D4">
        <w:rPr>
          <w:rFonts w:ascii="Times New Roman" w:hAnsi="Times New Roman"/>
        </w:rPr>
        <w:t>e la mode hier et aujourd'hui ?</w:t>
      </w:r>
      <w:r w:rsidR="001B79D4" w:rsidRPr="001B79D4">
        <w:rPr>
          <w:rFonts w:ascii="Times New Roman" w:hAnsi="Times New Roman"/>
        </w:rPr>
        <w:t xml:space="preserve"> </w:t>
      </w:r>
      <w:r w:rsidR="001B79D4">
        <w:rPr>
          <w:rFonts w:ascii="Times New Roman" w:hAnsi="Times New Roman"/>
        </w:rPr>
        <w:t>Nature et objectifs</w:t>
      </w:r>
      <w:r w:rsidR="001B79D4" w:rsidRPr="00707EF9">
        <w:rPr>
          <w:rFonts w:ascii="Times New Roman" w:hAnsi="Times New Roman"/>
        </w:rPr>
        <w:t xml:space="preserve"> de celles-ci dans le monde occidental.</w:t>
      </w:r>
    </w:p>
    <w:p w:rsidR="001B79D4" w:rsidRDefault="001B79D4" w:rsidP="00707EF9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Concepts, t</w:t>
      </w:r>
      <w:r w:rsidRPr="00707EF9">
        <w:rPr>
          <w:rFonts w:ascii="Times New Roman" w:hAnsi="Times New Roman"/>
        </w:rPr>
        <w:t>emporalité</w:t>
      </w:r>
      <w:r>
        <w:rPr>
          <w:rFonts w:ascii="Times New Roman" w:hAnsi="Times New Roman"/>
        </w:rPr>
        <w:t>s</w:t>
      </w:r>
      <w:r w:rsidRPr="00707EF9">
        <w:rPr>
          <w:rFonts w:ascii="Times New Roman" w:hAnsi="Times New Roman"/>
        </w:rPr>
        <w:t xml:space="preserve"> et méthode</w:t>
      </w:r>
      <w:r>
        <w:rPr>
          <w:rFonts w:ascii="Times New Roman" w:hAnsi="Times New Roman"/>
        </w:rPr>
        <w:t>s</w:t>
      </w:r>
      <w:r w:rsidRPr="00707E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mis en œuvre </w:t>
      </w:r>
      <w:r w:rsidRPr="00707EF9">
        <w:rPr>
          <w:rFonts w:ascii="Times New Roman" w:hAnsi="Times New Roman"/>
        </w:rPr>
        <w:t>par ces recherches</w:t>
      </w:r>
      <w:r>
        <w:rPr>
          <w:rFonts w:ascii="Times New Roman" w:hAnsi="Times New Roman"/>
        </w:rPr>
        <w:t>.</w:t>
      </w: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</w:rPr>
      </w:pP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  <w:i/>
        </w:rPr>
      </w:pPr>
      <w:r w:rsidRPr="00707EF9">
        <w:rPr>
          <w:rFonts w:ascii="Times New Roman" w:hAnsi="Times New Roman"/>
          <w:i/>
        </w:rPr>
        <w:t>2. Ecrire l’histoire de la mode, enjeux et problématiques</w:t>
      </w: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</w:rPr>
      </w:pPr>
      <w:r w:rsidRPr="00707EF9">
        <w:rPr>
          <w:rFonts w:ascii="Times New Roman" w:hAnsi="Times New Roman"/>
        </w:rPr>
        <w:t>Comment penser une histo</w:t>
      </w:r>
      <w:r>
        <w:rPr>
          <w:rFonts w:ascii="Times New Roman" w:hAnsi="Times New Roman"/>
        </w:rPr>
        <w:t xml:space="preserve">ire de la mode contemporaine ? </w:t>
      </w:r>
      <w:r w:rsidRPr="00707EF9">
        <w:rPr>
          <w:rFonts w:ascii="Times New Roman" w:hAnsi="Times New Roman"/>
        </w:rPr>
        <w:t>Comment faire une hi</w:t>
      </w:r>
      <w:r>
        <w:rPr>
          <w:rFonts w:ascii="Times New Roman" w:hAnsi="Times New Roman"/>
        </w:rPr>
        <w:t>stoire de la mode sans objets (</w:t>
      </w:r>
      <w:r w:rsidRPr="00707EF9">
        <w:rPr>
          <w:rFonts w:ascii="Times New Roman" w:hAnsi="Times New Roman"/>
        </w:rPr>
        <w:t>pour les périodes anciennes) ? Quelle est la part du contexte technique et économique dans les histoires de la mode ? Quelle place accorde-t-on à la matérialité du corps ?</w:t>
      </w:r>
      <w:r w:rsidR="001B79D4">
        <w:rPr>
          <w:rFonts w:ascii="Times New Roman" w:hAnsi="Times New Roman"/>
        </w:rPr>
        <w:t xml:space="preserve"> aux cultures visue</w:t>
      </w:r>
      <w:r w:rsidR="00D12C32">
        <w:rPr>
          <w:rFonts w:ascii="Times New Roman" w:hAnsi="Times New Roman"/>
        </w:rPr>
        <w:t>lles</w:t>
      </w:r>
      <w:r w:rsidR="001B79D4">
        <w:rPr>
          <w:rFonts w:ascii="Times New Roman" w:hAnsi="Times New Roman"/>
        </w:rPr>
        <w:t> ?</w:t>
      </w: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</w:rPr>
      </w:pP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  <w:i/>
        </w:rPr>
      </w:pPr>
      <w:r w:rsidRPr="00707EF9">
        <w:rPr>
          <w:rFonts w:ascii="Times New Roman" w:hAnsi="Times New Roman"/>
          <w:i/>
        </w:rPr>
        <w:t>3 Enseignement et médiation de l’histoire de la mode</w:t>
      </w: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</w:rPr>
      </w:pPr>
      <w:r w:rsidRPr="00707EF9">
        <w:rPr>
          <w:rFonts w:ascii="Times New Roman" w:hAnsi="Times New Roman"/>
        </w:rPr>
        <w:t>Quelle est la place de l’enseignement des modes dans les systèmes scolaires et universitaires ? Quelles sont les disciplines en charge de l’histoire de la mode ? Quels liens entre universités et musées ? Le rôle de l’exposition dans la médiation et la diffusion de l’histoire de la mode.</w:t>
      </w: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</w:rPr>
      </w:pP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  <w:i/>
        </w:rPr>
      </w:pPr>
      <w:r w:rsidRPr="00707EF9">
        <w:rPr>
          <w:rFonts w:ascii="Times New Roman" w:hAnsi="Times New Roman"/>
          <w:i/>
        </w:rPr>
        <w:t>4 Coopération internationale</w:t>
      </w:r>
    </w:p>
    <w:p w:rsidR="00707EF9" w:rsidRPr="00707EF9" w:rsidRDefault="00707EF9" w:rsidP="00707EF9">
      <w:pPr>
        <w:spacing w:line="276" w:lineRule="auto"/>
        <w:ind w:firstLine="567"/>
        <w:rPr>
          <w:rFonts w:ascii="Times New Roman" w:hAnsi="Times New Roman"/>
        </w:rPr>
      </w:pPr>
      <w:r w:rsidRPr="00707EF9">
        <w:rPr>
          <w:rFonts w:ascii="Times New Roman" w:hAnsi="Times New Roman"/>
        </w:rPr>
        <w:t>Quelles coopérations internationales possibles sur le plan de la recherche ? Engagement, organisa</w:t>
      </w:r>
      <w:r>
        <w:rPr>
          <w:rFonts w:ascii="Times New Roman" w:hAnsi="Times New Roman"/>
        </w:rPr>
        <w:t xml:space="preserve">tion, financement. Problèmes et </w:t>
      </w:r>
      <w:r w:rsidRPr="00707EF9">
        <w:rPr>
          <w:rFonts w:ascii="Times New Roman" w:hAnsi="Times New Roman"/>
        </w:rPr>
        <w:t>difficultés rencontrés.</w:t>
      </w:r>
    </w:p>
    <w:p w:rsidR="00687E4F" w:rsidRDefault="00687E4F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Quels </w:t>
      </w:r>
      <w:r w:rsidR="005E08B3">
        <w:rPr>
          <w:rFonts w:ascii="Times New Roman" w:hAnsi="Times New Roman"/>
        </w:rPr>
        <w:t>sont les problèmes de l’</w:t>
      </w:r>
      <w:r>
        <w:rPr>
          <w:rFonts w:ascii="Times New Roman" w:hAnsi="Times New Roman"/>
        </w:rPr>
        <w:t>engagement dans les structures de coopération internationales ?</w:t>
      </w:r>
    </w:p>
    <w:p w:rsidR="001309EF" w:rsidRDefault="001309EF">
      <w:pPr>
        <w:spacing w:line="276" w:lineRule="auto"/>
        <w:ind w:firstLine="567"/>
        <w:rPr>
          <w:rFonts w:ascii="Times New Roman" w:hAnsi="Times New Roman"/>
        </w:rPr>
      </w:pPr>
    </w:p>
    <w:p w:rsidR="001309EF" w:rsidRDefault="001309EF">
      <w:pPr>
        <w:spacing w:line="276" w:lineRule="auto"/>
        <w:ind w:firstLine="567"/>
        <w:rPr>
          <w:rFonts w:ascii="Times New Roman" w:hAnsi="Times New Roman"/>
        </w:rPr>
      </w:pPr>
    </w:p>
    <w:p w:rsidR="001309EF" w:rsidRPr="001309EF" w:rsidRDefault="001309EF">
      <w:pPr>
        <w:spacing w:line="276" w:lineRule="auto"/>
        <w:ind w:firstLine="567"/>
        <w:rPr>
          <w:rFonts w:ascii="Times New Roman" w:hAnsi="Times New Roman"/>
          <w:b/>
        </w:rPr>
      </w:pPr>
      <w:r w:rsidRPr="001309EF">
        <w:rPr>
          <w:rFonts w:ascii="Times New Roman" w:hAnsi="Times New Roman"/>
          <w:b/>
        </w:rPr>
        <w:t xml:space="preserve">Les propositions de communication (un titre, un résumé de 2000 signes environ, une bibliographie donnant les principales publications de l’auteur) devront parvenir avant le 15 </w:t>
      </w:r>
      <w:r w:rsidR="00F156B4">
        <w:rPr>
          <w:rFonts w:ascii="Times New Roman" w:hAnsi="Times New Roman"/>
          <w:b/>
        </w:rPr>
        <w:t>novembre</w:t>
      </w:r>
      <w:r w:rsidRPr="001309EF">
        <w:rPr>
          <w:rFonts w:ascii="Times New Roman" w:hAnsi="Times New Roman"/>
          <w:b/>
        </w:rPr>
        <w:t xml:space="preserve"> 2014 à l’adresse suivante : </w:t>
      </w:r>
      <w:hyperlink r:id="rId8" w:history="1">
        <w:r w:rsidRPr="001309EF">
          <w:rPr>
            <w:rStyle w:val="Lienhypertexte"/>
            <w:rFonts w:ascii="Times New Roman" w:hAnsi="Times New Roman"/>
            <w:b/>
          </w:rPr>
          <w:t>jean-pierre.lethuillier@uhb.fr</w:t>
        </w:r>
      </w:hyperlink>
    </w:p>
    <w:p w:rsidR="001309EF" w:rsidRPr="004C3494" w:rsidRDefault="001309EF">
      <w:pPr>
        <w:spacing w:line="276" w:lineRule="auto"/>
        <w:ind w:firstLine="567"/>
        <w:rPr>
          <w:rFonts w:ascii="Times New Roman" w:hAnsi="Times New Roman"/>
        </w:rPr>
      </w:pPr>
    </w:p>
    <w:sectPr w:rsidR="001309EF" w:rsidRPr="004C3494" w:rsidSect="009279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46" w:rsidRDefault="00CE7146" w:rsidP="00C35A7E">
      <w:r>
        <w:separator/>
      </w:r>
    </w:p>
  </w:endnote>
  <w:endnote w:type="continuationSeparator" w:id="0">
    <w:p w:rsidR="00CE7146" w:rsidRDefault="00CE7146" w:rsidP="00C3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861582393"/>
      <w:docPartObj>
        <w:docPartGallery w:val="Page Numbers (Bottom of Page)"/>
        <w:docPartUnique/>
      </w:docPartObj>
    </w:sdtPr>
    <w:sdtEndPr/>
    <w:sdtContent>
      <w:p w:rsidR="00065DC4" w:rsidRPr="008C2942" w:rsidRDefault="0097297F">
        <w:pPr>
          <w:pStyle w:val="Pieddepage"/>
          <w:jc w:val="center"/>
          <w:rPr>
            <w:rFonts w:ascii="Times New Roman" w:hAnsi="Times New Roman"/>
          </w:rPr>
        </w:pPr>
        <w:r w:rsidRPr="008C2942">
          <w:rPr>
            <w:rFonts w:ascii="Times New Roman" w:hAnsi="Times New Roman"/>
          </w:rPr>
          <w:fldChar w:fldCharType="begin"/>
        </w:r>
        <w:r w:rsidR="00065DC4" w:rsidRPr="008C2942">
          <w:rPr>
            <w:rFonts w:ascii="Times New Roman" w:hAnsi="Times New Roman"/>
          </w:rPr>
          <w:instrText>PAGE   \* MERGEFORMAT</w:instrText>
        </w:r>
        <w:r w:rsidRPr="008C2942">
          <w:rPr>
            <w:rFonts w:ascii="Times New Roman" w:hAnsi="Times New Roman"/>
          </w:rPr>
          <w:fldChar w:fldCharType="separate"/>
        </w:r>
        <w:r w:rsidR="00F156B4">
          <w:rPr>
            <w:rFonts w:ascii="Times New Roman" w:hAnsi="Times New Roman"/>
            <w:noProof/>
          </w:rPr>
          <w:t>1</w:t>
        </w:r>
        <w:r w:rsidRPr="008C294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46" w:rsidRDefault="00CE7146" w:rsidP="00C35A7E">
      <w:r>
        <w:separator/>
      </w:r>
    </w:p>
  </w:footnote>
  <w:footnote w:type="continuationSeparator" w:id="0">
    <w:p w:rsidR="00CE7146" w:rsidRDefault="00CE7146" w:rsidP="00C3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2"/>
    <w:rsid w:val="0002422D"/>
    <w:rsid w:val="000523EC"/>
    <w:rsid w:val="00053E84"/>
    <w:rsid w:val="00065DC4"/>
    <w:rsid w:val="0006747E"/>
    <w:rsid w:val="000A2A68"/>
    <w:rsid w:val="000A40AD"/>
    <w:rsid w:val="000B2643"/>
    <w:rsid w:val="000B3952"/>
    <w:rsid w:val="000C3B40"/>
    <w:rsid w:val="000D751A"/>
    <w:rsid w:val="000E2704"/>
    <w:rsid w:val="000F6E37"/>
    <w:rsid w:val="0010155D"/>
    <w:rsid w:val="00102669"/>
    <w:rsid w:val="00116562"/>
    <w:rsid w:val="00120F0A"/>
    <w:rsid w:val="001309EF"/>
    <w:rsid w:val="00144944"/>
    <w:rsid w:val="001477EA"/>
    <w:rsid w:val="00147A75"/>
    <w:rsid w:val="00150D58"/>
    <w:rsid w:val="001959FA"/>
    <w:rsid w:val="001962D5"/>
    <w:rsid w:val="00197939"/>
    <w:rsid w:val="001A2CF8"/>
    <w:rsid w:val="001A5D91"/>
    <w:rsid w:val="001B3901"/>
    <w:rsid w:val="001B79D4"/>
    <w:rsid w:val="001C3716"/>
    <w:rsid w:val="00203F2C"/>
    <w:rsid w:val="00226198"/>
    <w:rsid w:val="0022717A"/>
    <w:rsid w:val="002348ED"/>
    <w:rsid w:val="0024041A"/>
    <w:rsid w:val="00254D34"/>
    <w:rsid w:val="00256DB1"/>
    <w:rsid w:val="00257DBE"/>
    <w:rsid w:val="002763FB"/>
    <w:rsid w:val="00280B22"/>
    <w:rsid w:val="00283019"/>
    <w:rsid w:val="00293BAA"/>
    <w:rsid w:val="002A7741"/>
    <w:rsid w:val="002B4E3F"/>
    <w:rsid w:val="002C3D7C"/>
    <w:rsid w:val="002F59B5"/>
    <w:rsid w:val="00312095"/>
    <w:rsid w:val="003346CD"/>
    <w:rsid w:val="00350DDB"/>
    <w:rsid w:val="003669A3"/>
    <w:rsid w:val="00366EDB"/>
    <w:rsid w:val="0037492E"/>
    <w:rsid w:val="00377BC6"/>
    <w:rsid w:val="00377D2E"/>
    <w:rsid w:val="003A11C9"/>
    <w:rsid w:val="003A56CD"/>
    <w:rsid w:val="003E0725"/>
    <w:rsid w:val="003E2864"/>
    <w:rsid w:val="003E7B28"/>
    <w:rsid w:val="00407DB9"/>
    <w:rsid w:val="00420738"/>
    <w:rsid w:val="004242B2"/>
    <w:rsid w:val="00441BCE"/>
    <w:rsid w:val="00451D6A"/>
    <w:rsid w:val="00451F33"/>
    <w:rsid w:val="00455728"/>
    <w:rsid w:val="00457301"/>
    <w:rsid w:val="004728E7"/>
    <w:rsid w:val="0049256D"/>
    <w:rsid w:val="00496AC5"/>
    <w:rsid w:val="004A3E8A"/>
    <w:rsid w:val="004A6FB4"/>
    <w:rsid w:val="004C3494"/>
    <w:rsid w:val="004E485E"/>
    <w:rsid w:val="004F12E2"/>
    <w:rsid w:val="00503AAD"/>
    <w:rsid w:val="00547E85"/>
    <w:rsid w:val="0056004E"/>
    <w:rsid w:val="005608BB"/>
    <w:rsid w:val="00562AEF"/>
    <w:rsid w:val="005637B3"/>
    <w:rsid w:val="00567137"/>
    <w:rsid w:val="00591412"/>
    <w:rsid w:val="005954CF"/>
    <w:rsid w:val="00597895"/>
    <w:rsid w:val="005B4BC5"/>
    <w:rsid w:val="005D7351"/>
    <w:rsid w:val="005E08B3"/>
    <w:rsid w:val="005F748E"/>
    <w:rsid w:val="00602678"/>
    <w:rsid w:val="006061EE"/>
    <w:rsid w:val="0062153C"/>
    <w:rsid w:val="00641EAC"/>
    <w:rsid w:val="00644AD3"/>
    <w:rsid w:val="00647BF0"/>
    <w:rsid w:val="00657A67"/>
    <w:rsid w:val="00661C97"/>
    <w:rsid w:val="00662106"/>
    <w:rsid w:val="006671A5"/>
    <w:rsid w:val="006720D3"/>
    <w:rsid w:val="00684B49"/>
    <w:rsid w:val="00687E4F"/>
    <w:rsid w:val="00690877"/>
    <w:rsid w:val="006A16F3"/>
    <w:rsid w:val="006A374B"/>
    <w:rsid w:val="006C5EA8"/>
    <w:rsid w:val="006D02FB"/>
    <w:rsid w:val="006F0312"/>
    <w:rsid w:val="00707EF9"/>
    <w:rsid w:val="0071152B"/>
    <w:rsid w:val="0071432C"/>
    <w:rsid w:val="00752175"/>
    <w:rsid w:val="00755267"/>
    <w:rsid w:val="007835FF"/>
    <w:rsid w:val="007868DC"/>
    <w:rsid w:val="007E04F2"/>
    <w:rsid w:val="007E2052"/>
    <w:rsid w:val="007E5D2B"/>
    <w:rsid w:val="007E6B53"/>
    <w:rsid w:val="007F63E4"/>
    <w:rsid w:val="008068F4"/>
    <w:rsid w:val="00812B04"/>
    <w:rsid w:val="00820208"/>
    <w:rsid w:val="00825CA5"/>
    <w:rsid w:val="008310F9"/>
    <w:rsid w:val="008534EC"/>
    <w:rsid w:val="00874850"/>
    <w:rsid w:val="008874FE"/>
    <w:rsid w:val="008C2942"/>
    <w:rsid w:val="008D455F"/>
    <w:rsid w:val="008D6C30"/>
    <w:rsid w:val="008E367E"/>
    <w:rsid w:val="0090396B"/>
    <w:rsid w:val="00907165"/>
    <w:rsid w:val="00910A43"/>
    <w:rsid w:val="00920B1E"/>
    <w:rsid w:val="009279AF"/>
    <w:rsid w:val="00932FBE"/>
    <w:rsid w:val="0094100B"/>
    <w:rsid w:val="00941C3F"/>
    <w:rsid w:val="009553D3"/>
    <w:rsid w:val="0095744D"/>
    <w:rsid w:val="00962FC5"/>
    <w:rsid w:val="0097246A"/>
    <w:rsid w:val="0097297F"/>
    <w:rsid w:val="00984202"/>
    <w:rsid w:val="009948CE"/>
    <w:rsid w:val="009B5E4F"/>
    <w:rsid w:val="009C53C0"/>
    <w:rsid w:val="009D6A4E"/>
    <w:rsid w:val="009D7DE6"/>
    <w:rsid w:val="009E00DD"/>
    <w:rsid w:val="009F1347"/>
    <w:rsid w:val="009F2E59"/>
    <w:rsid w:val="00A01807"/>
    <w:rsid w:val="00A168B9"/>
    <w:rsid w:val="00A2673A"/>
    <w:rsid w:val="00A32355"/>
    <w:rsid w:val="00A34490"/>
    <w:rsid w:val="00A373B7"/>
    <w:rsid w:val="00A45534"/>
    <w:rsid w:val="00A55C8C"/>
    <w:rsid w:val="00A705E3"/>
    <w:rsid w:val="00A72E5B"/>
    <w:rsid w:val="00A94AC0"/>
    <w:rsid w:val="00AA5087"/>
    <w:rsid w:val="00AA5C5B"/>
    <w:rsid w:val="00AB3348"/>
    <w:rsid w:val="00AC0F3B"/>
    <w:rsid w:val="00AC6691"/>
    <w:rsid w:val="00AE1E15"/>
    <w:rsid w:val="00AF2C58"/>
    <w:rsid w:val="00B06E63"/>
    <w:rsid w:val="00B2173B"/>
    <w:rsid w:val="00B3230E"/>
    <w:rsid w:val="00B33C43"/>
    <w:rsid w:val="00B3435C"/>
    <w:rsid w:val="00B718D6"/>
    <w:rsid w:val="00B85DE4"/>
    <w:rsid w:val="00B86ADE"/>
    <w:rsid w:val="00BD4856"/>
    <w:rsid w:val="00BE7E17"/>
    <w:rsid w:val="00BF65DE"/>
    <w:rsid w:val="00C13CA1"/>
    <w:rsid w:val="00C217F9"/>
    <w:rsid w:val="00C24005"/>
    <w:rsid w:val="00C35A7E"/>
    <w:rsid w:val="00C50617"/>
    <w:rsid w:val="00C66BC7"/>
    <w:rsid w:val="00C70FD7"/>
    <w:rsid w:val="00C7622C"/>
    <w:rsid w:val="00C762D9"/>
    <w:rsid w:val="00C80713"/>
    <w:rsid w:val="00C96A98"/>
    <w:rsid w:val="00CB2405"/>
    <w:rsid w:val="00CB5F3F"/>
    <w:rsid w:val="00CB711D"/>
    <w:rsid w:val="00CB78B6"/>
    <w:rsid w:val="00CC662D"/>
    <w:rsid w:val="00CE5A9A"/>
    <w:rsid w:val="00CE7146"/>
    <w:rsid w:val="00CF4BD7"/>
    <w:rsid w:val="00CF5CAD"/>
    <w:rsid w:val="00D03881"/>
    <w:rsid w:val="00D12C32"/>
    <w:rsid w:val="00D13384"/>
    <w:rsid w:val="00D36687"/>
    <w:rsid w:val="00D368FD"/>
    <w:rsid w:val="00D67586"/>
    <w:rsid w:val="00D97FBC"/>
    <w:rsid w:val="00DC08F9"/>
    <w:rsid w:val="00DC39F4"/>
    <w:rsid w:val="00DD713A"/>
    <w:rsid w:val="00DD7EE5"/>
    <w:rsid w:val="00E00C31"/>
    <w:rsid w:val="00E12CF2"/>
    <w:rsid w:val="00E133C3"/>
    <w:rsid w:val="00E23C25"/>
    <w:rsid w:val="00E32162"/>
    <w:rsid w:val="00E53181"/>
    <w:rsid w:val="00E5618C"/>
    <w:rsid w:val="00E71403"/>
    <w:rsid w:val="00E95289"/>
    <w:rsid w:val="00EC0147"/>
    <w:rsid w:val="00ED0A37"/>
    <w:rsid w:val="00EE060C"/>
    <w:rsid w:val="00EE279C"/>
    <w:rsid w:val="00EF5344"/>
    <w:rsid w:val="00F0311A"/>
    <w:rsid w:val="00F06072"/>
    <w:rsid w:val="00F07608"/>
    <w:rsid w:val="00F13EE6"/>
    <w:rsid w:val="00F156B4"/>
    <w:rsid w:val="00F2037F"/>
    <w:rsid w:val="00F23848"/>
    <w:rsid w:val="00F3404B"/>
    <w:rsid w:val="00F56091"/>
    <w:rsid w:val="00F720C3"/>
    <w:rsid w:val="00F72B3C"/>
    <w:rsid w:val="00F75E54"/>
    <w:rsid w:val="00F8462D"/>
    <w:rsid w:val="00F90630"/>
    <w:rsid w:val="00F90A56"/>
    <w:rsid w:val="00FC001D"/>
    <w:rsid w:val="00FC1CA5"/>
    <w:rsid w:val="00FC43A1"/>
    <w:rsid w:val="00FC69C2"/>
    <w:rsid w:val="00FC7A8D"/>
    <w:rsid w:val="00FD2069"/>
    <w:rsid w:val="00FD3AB1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63"/>
    <w:rPr>
      <w:rFonts w:ascii="Calibri" w:eastAsia="Times New Roman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35A7E"/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35A7E"/>
    <w:rPr>
      <w:rFonts w:eastAsia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C35A7E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9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9B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29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942"/>
    <w:rPr>
      <w:rFonts w:ascii="Calibri" w:eastAsia="Times New Roman" w:hAnsi="Calibri"/>
    </w:rPr>
  </w:style>
  <w:style w:type="paragraph" w:styleId="Pieddepage">
    <w:name w:val="footer"/>
    <w:basedOn w:val="Normal"/>
    <w:link w:val="PieddepageCar"/>
    <w:uiPriority w:val="99"/>
    <w:unhideWhenUsed/>
    <w:rsid w:val="008C2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942"/>
    <w:rPr>
      <w:rFonts w:ascii="Calibri" w:eastAsia="Times New Roman" w:hAnsi="Calibri"/>
    </w:rPr>
  </w:style>
  <w:style w:type="character" w:styleId="Lienhypertexte">
    <w:name w:val="Hyperlink"/>
    <w:basedOn w:val="Policepardfaut"/>
    <w:uiPriority w:val="99"/>
    <w:unhideWhenUsed/>
    <w:rsid w:val="00130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63"/>
    <w:rPr>
      <w:rFonts w:ascii="Calibri" w:eastAsia="Times New Roman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35A7E"/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35A7E"/>
    <w:rPr>
      <w:rFonts w:eastAsia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C35A7E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9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9B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29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942"/>
    <w:rPr>
      <w:rFonts w:ascii="Calibri" w:eastAsia="Times New Roman" w:hAnsi="Calibri"/>
    </w:rPr>
  </w:style>
  <w:style w:type="paragraph" w:styleId="Pieddepage">
    <w:name w:val="footer"/>
    <w:basedOn w:val="Normal"/>
    <w:link w:val="PieddepageCar"/>
    <w:uiPriority w:val="99"/>
    <w:unhideWhenUsed/>
    <w:rsid w:val="008C2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942"/>
    <w:rPr>
      <w:rFonts w:ascii="Calibri" w:eastAsia="Times New Roman" w:hAnsi="Calibri"/>
    </w:rPr>
  </w:style>
  <w:style w:type="character" w:styleId="Lienhypertexte">
    <w:name w:val="Hyperlink"/>
    <w:basedOn w:val="Policepardfaut"/>
    <w:uiPriority w:val="99"/>
    <w:unhideWhenUsed/>
    <w:rsid w:val="00130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.lethuillier@uhb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22CF-4B9E-48C3-BBBE-C871F430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2014-02-26T17:53:00Z</cp:lastPrinted>
  <dcterms:created xsi:type="dcterms:W3CDTF">2014-04-03T06:05:00Z</dcterms:created>
  <dcterms:modified xsi:type="dcterms:W3CDTF">2014-05-22T14:05:00Z</dcterms:modified>
</cp:coreProperties>
</file>