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7E" w:rsidRDefault="00562B7E" w:rsidP="002951CB">
      <w:pPr>
        <w:jc w:val="center"/>
        <w:rPr>
          <w:b/>
        </w:rPr>
      </w:pPr>
      <w:r w:rsidRPr="001508C6">
        <w:rPr>
          <w:b/>
        </w:rPr>
        <w:t xml:space="preserve">FICHE D’INSCRIPTION </w:t>
      </w:r>
      <w:r w:rsidR="00A003C8">
        <w:rPr>
          <w:b/>
        </w:rPr>
        <w:t>INTER</w:t>
      </w:r>
      <w:r w:rsidR="002951CB">
        <w:rPr>
          <w:b/>
        </w:rPr>
        <w:t>VENANT</w:t>
      </w:r>
      <w:r w:rsidRPr="001508C6">
        <w:rPr>
          <w:b/>
        </w:rPr>
        <w:t xml:space="preserve"> COLLOQUE</w:t>
      </w:r>
    </w:p>
    <w:p w:rsidR="00527894" w:rsidRPr="001508C6" w:rsidRDefault="00527894" w:rsidP="002951CB">
      <w:pPr>
        <w:jc w:val="center"/>
        <w:rPr>
          <w:b/>
        </w:rPr>
      </w:pPr>
      <w:bookmarkStart w:id="0" w:name="_GoBack"/>
      <w:bookmarkEnd w:id="0"/>
    </w:p>
    <w:p w:rsidR="00527894" w:rsidRPr="001508C6" w:rsidRDefault="00527894" w:rsidP="00527894">
      <w:pPr>
        <w:jc w:val="center"/>
        <w:rPr>
          <w:b/>
        </w:rPr>
      </w:pPr>
      <w:r>
        <w:rPr>
          <w:b/>
        </w:rPr>
        <w:t>Journée AGER dédiée à l’actualité de la Recherche sur les Campagnes de la Gaule Romaine le 14 OCTOBRE 2016 à Mougins</w:t>
      </w:r>
    </w:p>
    <w:p w:rsidR="00562B7E" w:rsidRDefault="00562B7E" w:rsidP="002951CB">
      <w:pPr>
        <w:jc w:val="center"/>
        <w:rPr>
          <w:b/>
        </w:rPr>
      </w:pPr>
    </w:p>
    <w:p w:rsidR="00562B7E" w:rsidRDefault="00562B7E" w:rsidP="002951CB">
      <w:pPr>
        <w:jc w:val="center"/>
        <w:rPr>
          <w:b/>
        </w:rPr>
      </w:pPr>
    </w:p>
    <w:p w:rsidR="00562B7E" w:rsidRDefault="00562B7E" w:rsidP="002951CB">
      <w:pPr>
        <w:jc w:val="center"/>
        <w:rPr>
          <w:b/>
        </w:rPr>
      </w:pPr>
      <w:r w:rsidRPr="001508C6">
        <w:rPr>
          <w:b/>
        </w:rPr>
        <w:t>11 AU 13 OCTOBRE 2016</w:t>
      </w:r>
    </w:p>
    <w:p w:rsidR="00562B7E" w:rsidRDefault="00562B7E" w:rsidP="002951CB">
      <w:pPr>
        <w:jc w:val="center"/>
        <w:rPr>
          <w:b/>
        </w:rPr>
      </w:pPr>
    </w:p>
    <w:p w:rsidR="00527894" w:rsidRPr="001508C6" w:rsidRDefault="00527894" w:rsidP="002951CB">
      <w:pPr>
        <w:jc w:val="center"/>
        <w:rPr>
          <w:b/>
        </w:rPr>
      </w:pPr>
    </w:p>
    <w:p w:rsidR="00562B7E" w:rsidRPr="009475E1" w:rsidRDefault="00562B7E" w:rsidP="002951CB">
      <w:pPr>
        <w:pStyle w:val="Default"/>
      </w:pPr>
      <w:r>
        <w:t xml:space="preserve">A compléter impérativement </w:t>
      </w:r>
      <w:r w:rsidRPr="00FA11D3">
        <w:rPr>
          <w:b/>
        </w:rPr>
        <w:t xml:space="preserve">avant </w:t>
      </w:r>
      <w:r>
        <w:rPr>
          <w:b/>
        </w:rPr>
        <w:t xml:space="preserve">le 15 juin 2016 et </w:t>
      </w:r>
      <w:r>
        <w:rPr>
          <w:color w:val="auto"/>
          <w:sz w:val="22"/>
          <w:szCs w:val="22"/>
        </w:rPr>
        <w:t xml:space="preserve">à retourner à : </w:t>
      </w:r>
    </w:p>
    <w:p w:rsidR="00562B7E" w:rsidRDefault="00562B7E" w:rsidP="002951CB">
      <w:pPr>
        <w:jc w:val="both"/>
      </w:pPr>
    </w:p>
    <w:p w:rsidR="00562B7E" w:rsidRDefault="00562B7E" w:rsidP="002951C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Anne Marie Gomez : </w:t>
      </w:r>
      <w:hyperlink r:id="rId6" w:history="1">
        <w:r w:rsidRPr="00B16DD4">
          <w:rPr>
            <w:rStyle w:val="Lienhypertexte"/>
            <w:i/>
            <w:iCs/>
            <w:sz w:val="22"/>
            <w:szCs w:val="22"/>
          </w:rPr>
          <w:t>anne-marie.gomez@cepam.cnrs.fr</w:t>
        </w:r>
      </w:hyperlink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UMR 7264, Cultures et Environnements. Préhistoire, Antiquité, Moyen Âge (CEPAM)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Université de Nice Sophia Antipolis, CNRS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Pôle universitaire Saint-Jean-d’Angély (SJA3)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24, avenue des diables bleus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 – 06357 NICE Cedex 4 </w:t>
      </w:r>
    </w:p>
    <w:p w:rsidR="00562B7E" w:rsidRPr="00FA11D3" w:rsidRDefault="00562B7E" w:rsidP="002951CB">
      <w:pPr>
        <w:jc w:val="both"/>
        <w:rPr>
          <w:b/>
        </w:rPr>
      </w:pPr>
      <w:r>
        <w:rPr>
          <w:i/>
          <w:iCs/>
          <w:sz w:val="22"/>
          <w:szCs w:val="22"/>
        </w:rPr>
        <w:t xml:space="preserve">Tél. : +33 (0)4 89 88 15 19 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NOM</w:t>
      </w:r>
      <w:r>
        <w:tab/>
      </w:r>
      <w:r>
        <w:tab/>
      </w:r>
      <w:r>
        <w:tab/>
      </w:r>
      <w:r>
        <w:tab/>
        <w:t>Prénom</w:t>
      </w:r>
    </w:p>
    <w:p w:rsidR="00562B7E" w:rsidRDefault="00562B7E" w:rsidP="002951CB">
      <w:pPr>
        <w:jc w:val="both"/>
      </w:pPr>
      <w:r>
        <w:t>Fonction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Adresse professionnelle…….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Adresse personnelle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 xml:space="preserve">Email   </w:t>
      </w:r>
      <w:r>
        <w:tab/>
        <w:t xml:space="preserve"> téléphone….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 xml:space="preserve">Titre de la communication 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Auteurs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Résumé (de l’ordre de 500 mots)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</w:p>
    <w:p w:rsidR="00A003C8" w:rsidRDefault="00A003C8" w:rsidP="002951CB"/>
    <w:p w:rsidR="00A003C8" w:rsidRDefault="00A003C8" w:rsidP="002951CB"/>
    <w:p w:rsidR="00A003C8" w:rsidRDefault="00A003C8" w:rsidP="002951CB"/>
    <w:p w:rsidR="00A003C8" w:rsidRDefault="00A003C8" w:rsidP="002951CB"/>
    <w:p w:rsidR="002951CB" w:rsidRDefault="002951CB" w:rsidP="002951CB">
      <w:pPr>
        <w:rPr>
          <w:b/>
        </w:rPr>
      </w:pPr>
    </w:p>
    <w:p w:rsidR="002951CB" w:rsidRDefault="002951CB" w:rsidP="002951CB">
      <w:pPr>
        <w:rPr>
          <w:b/>
        </w:rPr>
      </w:pPr>
    </w:p>
    <w:p w:rsidR="00562B7E" w:rsidRPr="002951CB" w:rsidRDefault="00562B7E" w:rsidP="002951CB">
      <w:pPr>
        <w:jc w:val="both"/>
        <w:rPr>
          <w:b/>
        </w:rPr>
      </w:pPr>
      <w:r w:rsidRPr="002951CB">
        <w:rPr>
          <w:b/>
        </w:rPr>
        <w:t>Frais d’inscription :</w:t>
      </w:r>
      <w:r w:rsidR="002951CB">
        <w:rPr>
          <w:b/>
        </w:rPr>
        <w:t xml:space="preserve"> </w:t>
      </w:r>
      <w:r w:rsidRPr="000F0DF0">
        <w:t>Pour les intervenants : pas de frais d’inscription. Sont pris en charge par le colloque 3 nuitées (Le comité d’organisation s’occupe des réservations), les repas pendant la durée du colloque, les pauses café et le matériel du colloque. Restent à la charge de l’intervenant : le transport, les nuitées supplémentaires et les repas en dehors du colloque. Dans le cas de présentations à plusieurs auteurs, une seule prise en charge sera assurée.</w:t>
      </w:r>
    </w:p>
    <w:sectPr w:rsidR="00562B7E" w:rsidRPr="002951CB" w:rsidSect="00F81D9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66" w:rsidRDefault="00063D66" w:rsidP="002951CB">
      <w:r>
        <w:separator/>
      </w:r>
    </w:p>
  </w:endnote>
  <w:endnote w:type="continuationSeparator" w:id="0">
    <w:p w:rsidR="00063D66" w:rsidRDefault="00063D66" w:rsidP="002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66" w:rsidRDefault="00063D66" w:rsidP="002951CB">
      <w:r>
        <w:separator/>
      </w:r>
    </w:p>
  </w:footnote>
  <w:footnote w:type="continuationSeparator" w:id="0">
    <w:p w:rsidR="00063D66" w:rsidRDefault="00063D66" w:rsidP="0029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1"/>
    <w:rsid w:val="00005B11"/>
    <w:rsid w:val="00063D66"/>
    <w:rsid w:val="000704E8"/>
    <w:rsid w:val="00073C31"/>
    <w:rsid w:val="00082AFB"/>
    <w:rsid w:val="000F0DF0"/>
    <w:rsid w:val="001508C6"/>
    <w:rsid w:val="00162A15"/>
    <w:rsid w:val="00165C1D"/>
    <w:rsid w:val="00185F10"/>
    <w:rsid w:val="001E2F4B"/>
    <w:rsid w:val="002030C6"/>
    <w:rsid w:val="0028738B"/>
    <w:rsid w:val="002951CB"/>
    <w:rsid w:val="002B3B1C"/>
    <w:rsid w:val="002B6427"/>
    <w:rsid w:val="002C5574"/>
    <w:rsid w:val="003433A1"/>
    <w:rsid w:val="0034368E"/>
    <w:rsid w:val="00391910"/>
    <w:rsid w:val="003A0308"/>
    <w:rsid w:val="003E2315"/>
    <w:rsid w:val="0045063B"/>
    <w:rsid w:val="00452153"/>
    <w:rsid w:val="00473E07"/>
    <w:rsid w:val="00506351"/>
    <w:rsid w:val="00512799"/>
    <w:rsid w:val="00527894"/>
    <w:rsid w:val="00562B7E"/>
    <w:rsid w:val="00574262"/>
    <w:rsid w:val="0058763B"/>
    <w:rsid w:val="005A6E11"/>
    <w:rsid w:val="005E3178"/>
    <w:rsid w:val="00637B1F"/>
    <w:rsid w:val="00750D4B"/>
    <w:rsid w:val="008A4157"/>
    <w:rsid w:val="008A4569"/>
    <w:rsid w:val="008A494E"/>
    <w:rsid w:val="00905E3A"/>
    <w:rsid w:val="0093471F"/>
    <w:rsid w:val="009475E1"/>
    <w:rsid w:val="009A0230"/>
    <w:rsid w:val="009F1262"/>
    <w:rsid w:val="009F2946"/>
    <w:rsid w:val="00A003C8"/>
    <w:rsid w:val="00A034B2"/>
    <w:rsid w:val="00A048B0"/>
    <w:rsid w:val="00A61EC6"/>
    <w:rsid w:val="00AA4EE7"/>
    <w:rsid w:val="00AB6B36"/>
    <w:rsid w:val="00AE7EE5"/>
    <w:rsid w:val="00AF2C68"/>
    <w:rsid w:val="00B16DD4"/>
    <w:rsid w:val="00C35A52"/>
    <w:rsid w:val="00CB34C0"/>
    <w:rsid w:val="00CF30E6"/>
    <w:rsid w:val="00E126A3"/>
    <w:rsid w:val="00E42CEB"/>
    <w:rsid w:val="00E4401D"/>
    <w:rsid w:val="00E45D4B"/>
    <w:rsid w:val="00EC09AE"/>
    <w:rsid w:val="00EF5A13"/>
    <w:rsid w:val="00F23FA9"/>
    <w:rsid w:val="00F655A1"/>
    <w:rsid w:val="00F81D90"/>
    <w:rsid w:val="00FA11D3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094BE"/>
  <w14:defaultImageDpi w14:val="0"/>
  <w15:docId w15:val="{62080D4B-9B19-446F-8020-F08866F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75E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Lienhypertexte">
    <w:name w:val="Hyperlink"/>
    <w:uiPriority w:val="99"/>
    <w:unhideWhenUsed/>
    <w:rsid w:val="00FD4F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1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-marie.gomez@cepam.cn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1250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mailto:anne-marie.gomez@cepam.cnrs.fr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CNRS CNRS</dc:creator>
  <cp:lastModifiedBy>Ricardo GONZALEZ VILLAESCUSA</cp:lastModifiedBy>
  <cp:revision>3</cp:revision>
  <dcterms:created xsi:type="dcterms:W3CDTF">2016-04-14T09:31:00Z</dcterms:created>
  <dcterms:modified xsi:type="dcterms:W3CDTF">2016-04-19T06:01:00Z</dcterms:modified>
</cp:coreProperties>
</file>